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C06" w:rsidRPr="00477A3C" w:rsidRDefault="004D2C06" w:rsidP="00A70816">
      <w:pPr>
        <w:jc w:val="center"/>
        <w:rPr>
          <w:sz w:val="24"/>
          <w:szCs w:val="24"/>
          <w:lang w:val="nb-NO"/>
        </w:rPr>
      </w:pPr>
    </w:p>
    <w:p w:rsidR="004D2C06" w:rsidRPr="00477A3C" w:rsidRDefault="004D2C06" w:rsidP="00CA7553">
      <w:pPr>
        <w:jc w:val="center"/>
        <w:outlineLvl w:val="0"/>
        <w:rPr>
          <w:sz w:val="88"/>
          <w:szCs w:val="88"/>
          <w:lang w:val="nb-NO"/>
        </w:rPr>
      </w:pPr>
      <w:r w:rsidRPr="00477A3C">
        <w:rPr>
          <w:sz w:val="88"/>
          <w:szCs w:val="88"/>
          <w:lang w:val="nb-NO"/>
        </w:rPr>
        <w:t xml:space="preserve">OM EMIGRASJONEN </w:t>
      </w:r>
    </w:p>
    <w:p w:rsidR="004D2C06" w:rsidRPr="00477A3C" w:rsidRDefault="004D2C06" w:rsidP="00477A3C">
      <w:pPr>
        <w:jc w:val="center"/>
        <w:rPr>
          <w:sz w:val="88"/>
          <w:szCs w:val="88"/>
          <w:lang w:val="nb-NO"/>
        </w:rPr>
      </w:pPr>
      <w:r w:rsidRPr="00477A3C">
        <w:rPr>
          <w:sz w:val="88"/>
          <w:szCs w:val="88"/>
          <w:lang w:val="nb-NO"/>
        </w:rPr>
        <w:t>TIL AMERIKA</w:t>
      </w:r>
    </w:p>
    <w:p w:rsidR="004D2C06" w:rsidRDefault="004D2C06" w:rsidP="00477A3C">
      <w:pPr>
        <w:jc w:val="center"/>
        <w:rPr>
          <w:sz w:val="36"/>
          <w:szCs w:val="36"/>
          <w:lang w:val="nb-NO"/>
        </w:rPr>
      </w:pPr>
      <w:r w:rsidRPr="00477A3C">
        <w:rPr>
          <w:sz w:val="36"/>
          <w:szCs w:val="36"/>
          <w:lang w:val="nb-NO"/>
        </w:rPr>
        <w:t>Av Halvard Bjørkvik</w:t>
      </w:r>
      <w:r>
        <w:rPr>
          <w:sz w:val="36"/>
          <w:szCs w:val="36"/>
          <w:lang w:val="nb-NO"/>
        </w:rPr>
        <w:br/>
      </w:r>
      <w:r w:rsidRPr="00477A3C">
        <w:rPr>
          <w:sz w:val="24"/>
          <w:szCs w:val="24"/>
          <w:lang w:val="nb-NO"/>
        </w:rPr>
        <w:t>tidligere direktør ved Norsk Folkemuseum</w:t>
      </w:r>
    </w:p>
    <w:p w:rsidR="004D2C06" w:rsidRDefault="004D2C06" w:rsidP="00477A3C">
      <w:pPr>
        <w:jc w:val="center"/>
        <w:rPr>
          <w:sz w:val="48"/>
          <w:szCs w:val="48"/>
          <w:lang w:val="nb-NO"/>
        </w:rPr>
      </w:pPr>
    </w:p>
    <w:p w:rsidR="004D2C06" w:rsidRPr="00477A3C" w:rsidRDefault="004D2C06" w:rsidP="00CA7553">
      <w:pPr>
        <w:jc w:val="center"/>
        <w:outlineLvl w:val="0"/>
        <w:rPr>
          <w:sz w:val="48"/>
          <w:szCs w:val="48"/>
          <w:lang w:val="nb-NO"/>
        </w:rPr>
      </w:pPr>
      <w:r w:rsidRPr="00477A3C">
        <w:rPr>
          <w:sz w:val="48"/>
          <w:szCs w:val="48"/>
          <w:lang w:val="nb-NO"/>
        </w:rPr>
        <w:t>Det norske samfunnet i første del av 1800-talet</w:t>
      </w:r>
    </w:p>
    <w:p w:rsidR="004D2C06" w:rsidRDefault="004D2C06" w:rsidP="00A70816">
      <w:pPr>
        <w:rPr>
          <w:sz w:val="24"/>
          <w:lang w:val="nb-NO"/>
        </w:rPr>
      </w:pPr>
      <w:r w:rsidRPr="00A70816">
        <w:rPr>
          <w:sz w:val="24"/>
          <w:lang w:val="nb-NO"/>
        </w:rPr>
        <w:t>Ved inngangen til</w:t>
      </w:r>
      <w:r>
        <w:rPr>
          <w:sz w:val="24"/>
          <w:lang w:val="nb-NO"/>
        </w:rPr>
        <w:t xml:space="preserve"> det 19. hundreåret var Noreg langt på veg eit reint jordbruksland. Etter folketeljinga 1801 budde det ca 883.500 menneske i landet, og av dei budde berre ca 10 % i byar og tettbygde strok. Bergen var den største av byane med eit folketal på ca 17.000, som nummer 2 kom Christiania med noko i underkant av 12.000. Det var få industribedrifter, ca 95 % av dei yrkesaktive var knytte til primærnæringane jordbruk og fiske. </w:t>
      </w:r>
    </w:p>
    <w:p w:rsidR="004D2C06" w:rsidRDefault="004D2C06" w:rsidP="00AD04EB">
      <w:pPr>
        <w:rPr>
          <w:sz w:val="24"/>
          <w:lang w:val="nb-NO"/>
        </w:rPr>
      </w:pPr>
      <w:r>
        <w:rPr>
          <w:sz w:val="24"/>
          <w:lang w:val="nb-NO"/>
        </w:rPr>
        <w:t>Folketalet var i vekst. Den første millionen vart runda noko etter 1820, og i 1855 var det kome opp i 1,5 mill. Byane voks, og aller sterkest var veksten i Christiania, som vart Noregs hovudstad etter 1814. Før utgangen av 1830-åra hadde folketalet her vorte nær tredobla etter 1801. Men jamvel om byane hadde ein vesentleg høgre prosentvis del av det same folketalet enn i 1801 (13,3 % i 1855 mot 10 % i 1801), vart det ikkje skapt nok nye arbeidsplassar til å ta imot den sterke folketilveksten på landsbasis. Den industrielle revolusjonen var berre i si børjing her i landet, og heller ikkje innanfor jordbruket vart det skapt mykje nytt. Bøndene dreiv på gamlemåten med størst mogeleg vekt på sjølvberging, og den ekspansive drifta førde til press på jordressursane. Frå andre del av 1600-talet hadde det vokse fram ei gruppe av husmenn. Dei hadde ikkje eige gardsbruk, men fekk avdelt ein plass for eige bruk med arbeidsplikt på hovudgarden. Gjennom 1700-åra og første del av 1800-talet var gruppa av husmenn i sterk vekst, og i typiske jordbruksområde var det kring midten av 1800-talet fleire husmenn enn gardbrukarar (på landsbasis snautt 30 % husmenn med jord). Men det var også store grupper utan jord: Husmenn som hadde fått lov til å setja opp eit hus og som kombinerte arbeidsplikt med fiske eller tilfeldig arbeid, dagarbeidarar som måtte ta det arbeidet dei kunne få. Desse gruppene voks særleg sterkt gjennom første del av 1800-talet, og i tillegg kom ei stor gruppe av tenestefolk, mest yngre gutar og jenter som måtte ut frå heimane etter at dei var konfirmerte. For desse gruppene var framtidsutsiktene dystre, og også mange bønder frå små, tungdrivne gardar sleit hardt for å halde svolt og armod borte.</w:t>
      </w:r>
    </w:p>
    <w:p w:rsidR="004D2C06" w:rsidRDefault="004D2C06" w:rsidP="00CA7553">
      <w:pPr>
        <w:outlineLvl w:val="0"/>
        <w:rPr>
          <w:sz w:val="48"/>
          <w:szCs w:val="48"/>
          <w:lang w:val="nb-NO"/>
        </w:rPr>
      </w:pPr>
    </w:p>
    <w:p w:rsidR="004D2C06" w:rsidRDefault="004D2C06" w:rsidP="00CA7553">
      <w:pPr>
        <w:outlineLvl w:val="0"/>
        <w:rPr>
          <w:sz w:val="48"/>
          <w:szCs w:val="48"/>
          <w:lang w:val="nb-NO"/>
        </w:rPr>
      </w:pPr>
    </w:p>
    <w:p w:rsidR="004D2C06" w:rsidRPr="00477A3C" w:rsidRDefault="004D2C06" w:rsidP="00CA7553">
      <w:pPr>
        <w:outlineLvl w:val="0"/>
        <w:rPr>
          <w:sz w:val="24"/>
          <w:lang w:val="nb-NO"/>
        </w:rPr>
      </w:pPr>
      <w:r>
        <w:rPr>
          <w:noProof/>
          <w:lang w:val="en-US"/>
        </w:rPr>
        <w:pict>
          <v:shapetype id="_x0000_t202" coordsize="21600,21600" o:spt="202" path="m,l,21600r21600,l21600,xe">
            <v:stroke joinstyle="miter"/>
            <v:path gradientshapeok="t" o:connecttype="rect"/>
          </v:shapetype>
          <v:shape id="_x0000_s1026" type="#_x0000_t202" style="position:absolute;margin-left:0;margin-top:0;width:351pt;height:531pt;z-index:251656704" stroked="f">
            <v:textbox>
              <w:txbxContent>
                <w:p w:rsidR="004D2C06" w:rsidRPr="00D621B7" w:rsidRDefault="004D2C06" w:rsidP="006F3B48">
                  <w:pPr>
                    <w:outlineLvl w:val="0"/>
                    <w:rPr>
                      <w:sz w:val="20"/>
                      <w:szCs w:val="20"/>
                      <w:lang w:val="nb-NO"/>
                    </w:rPr>
                  </w:pPr>
                  <w:r w:rsidRPr="00334961">
                    <w:rPr>
                      <w:sz w:val="20"/>
                      <w:szCs w:val="20"/>
                      <w:lang w:val="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pt;height:476.25pt">
                        <v:imagedata r:id="rId7" o:title=""/>
                      </v:shape>
                    </w:pict>
                  </w:r>
                </w:p>
                <w:p w:rsidR="004D2C06" w:rsidRPr="00D621B7" w:rsidRDefault="004D2C06" w:rsidP="00D621B7">
                  <w:pPr>
                    <w:jc w:val="center"/>
                    <w:outlineLvl w:val="0"/>
                    <w:rPr>
                      <w:sz w:val="20"/>
                      <w:szCs w:val="20"/>
                      <w:lang w:val="en-US"/>
                    </w:rPr>
                  </w:pPr>
                  <w:r w:rsidRPr="00D621B7">
                    <w:rPr>
                      <w:sz w:val="20"/>
                      <w:szCs w:val="20"/>
                      <w:lang w:val="en-US"/>
                    </w:rPr>
                    <w:t>Bokomslag: Nor</w:t>
                  </w:r>
                  <w:r>
                    <w:rPr>
                      <w:sz w:val="20"/>
                      <w:szCs w:val="20"/>
                      <w:lang w:val="en-US"/>
                    </w:rPr>
                    <w:t xml:space="preserve">wegian immigrant contributions to </w:t>
                  </w:r>
                  <w:smartTag w:uri="urn:schemas-microsoft-com:office:smarttags" w:element="country-region">
                    <w:smartTag w:uri="urn:schemas-microsoft-com:office:smarttags" w:element="place">
                      <w:r>
                        <w:rPr>
                          <w:sz w:val="20"/>
                          <w:szCs w:val="20"/>
                          <w:lang w:val="en-US"/>
                        </w:rPr>
                        <w:t>A</w:t>
                      </w:r>
                      <w:r w:rsidRPr="00D621B7">
                        <w:rPr>
                          <w:sz w:val="20"/>
                          <w:szCs w:val="20"/>
                          <w:lang w:val="en-US"/>
                        </w:rPr>
                        <w:t>merica</w:t>
                      </w:r>
                    </w:smartTag>
                  </w:smartTag>
                  <w:r w:rsidRPr="00D621B7">
                    <w:rPr>
                      <w:sz w:val="20"/>
                      <w:szCs w:val="20"/>
                      <w:lang w:val="en-US"/>
                    </w:rPr>
                    <w:t>'s making</w:t>
                  </w:r>
                  <w:r>
                    <w:rPr>
                      <w:sz w:val="20"/>
                      <w:szCs w:val="20"/>
                      <w:lang w:val="en-US"/>
                    </w:rPr>
                    <w:t>.</w:t>
                  </w:r>
                  <w:r>
                    <w:rPr>
                      <w:sz w:val="20"/>
                      <w:szCs w:val="20"/>
                      <w:lang w:val="en-US"/>
                    </w:rPr>
                    <w:br/>
                  </w:r>
                  <w:r w:rsidRPr="00D621B7">
                    <w:rPr>
                      <w:sz w:val="20"/>
                      <w:szCs w:val="20"/>
                      <w:lang w:val="en-US"/>
                    </w:rPr>
                    <w:t>Editor Harry Sundby-Hansen</w:t>
                  </w:r>
                </w:p>
              </w:txbxContent>
            </v:textbox>
            <w10:wrap type="square"/>
          </v:shape>
        </w:pict>
      </w:r>
      <w:r w:rsidRPr="00477A3C">
        <w:rPr>
          <w:sz w:val="48"/>
          <w:szCs w:val="48"/>
          <w:lang w:val="nb-NO"/>
        </w:rPr>
        <w:t>Amerika lokker</w:t>
      </w:r>
    </w:p>
    <w:p w:rsidR="004D2C06" w:rsidRDefault="004D2C06" w:rsidP="00652BF1">
      <w:pPr>
        <w:rPr>
          <w:sz w:val="24"/>
          <w:lang w:val="nb-NO"/>
        </w:rPr>
      </w:pPr>
      <w:r>
        <w:rPr>
          <w:sz w:val="24"/>
          <w:lang w:val="nb-NO"/>
        </w:rPr>
        <w:t xml:space="preserve">Då den norske utvandringa starta i 1825, var Amerika (USA) ein nasjon i vekst og utvikling. Det var ein ny stat, bygd opp av innvandrarar frå Europa, først og fremst engelskmenn og franskmenn. Dei grunnla koloniar, engelskmennene i to kjerneområde – Virginia i sør og New England i nord. Det var desse koloniane som vart utgangspunktet for den nye staten som erklærte seg som sjølvstendig stat i 1763, og som fekk sin endelege fridom 20 år seinare etter ein langvarig krig med England. </w:t>
      </w:r>
    </w:p>
    <w:p w:rsidR="004D2C06" w:rsidRDefault="004D2C06" w:rsidP="00652BF1">
      <w:pPr>
        <w:rPr>
          <w:sz w:val="24"/>
          <w:lang w:val="nb-NO"/>
        </w:rPr>
      </w:pPr>
      <w:r>
        <w:rPr>
          <w:sz w:val="24"/>
          <w:lang w:val="nb-NO"/>
        </w:rPr>
        <w:t xml:space="preserve">Gjennom siste del av 1700-talet og fram gjennom 1800-åra vart grensene for den nye staten stadig utvida. Dei nye områda vart organiserte som del-statar, og kring midten av hundreåret hadde talet kome opp i 30. Dette opna for den store utvandringa som skaut fart frå 1840-åra. Særleg viktig var det at statane i Midt-Vesten kom til, Wisconsin, Ohio, Iowa. Dette var kjerneområdet for dei norske utvandrarane. Her fekk dei tildelt jord til eige gardsbruk, og på farmane her var det behov for mykje arbeidskraft. Mange fekk seg også arbeid i byar, og norske utvandrarar var med på å byggje opp Chicago, som vart grunnlagd som by 1833. Utviklinga her var kolossal: I 1832 var det ein liten landsby med eit dusin tømmerhus der eit halvt dusin kvite familiar og nokre indianarar budde. I 1860 hadde Chicago vakse til ein storby med opp mot 110.000 innbyggjarar. </w:t>
      </w:r>
    </w:p>
    <w:p w:rsidR="004D2C06" w:rsidRDefault="004D2C06" w:rsidP="00652BF1">
      <w:pPr>
        <w:rPr>
          <w:sz w:val="24"/>
          <w:lang w:val="nb-NO"/>
        </w:rPr>
      </w:pPr>
      <w:r>
        <w:rPr>
          <w:noProof/>
          <w:lang w:val="en-US"/>
        </w:rPr>
        <w:pict>
          <v:shape id="_x0000_s1027" type="#_x0000_t202" style="position:absolute;margin-left:18pt;margin-top:9pt;width:384.45pt;height:270pt;z-index:251655680;mso-wrap-style:none" stroked="f">
            <v:textbox style="mso-next-textbox:#_x0000_s1027">
              <w:txbxContent>
                <w:p w:rsidR="004D2C06" w:rsidRDefault="004D2C06" w:rsidP="002122B0">
                  <w:pPr>
                    <w:jc w:val="center"/>
                  </w:pPr>
                  <w:r>
                    <w:pict>
                      <v:shape id="_x0000_i1028" type="#_x0000_t75" style="width:369.75pt;height:219pt">
                        <v:imagedata r:id="rId8" o:title=""/>
                      </v:shape>
                    </w:pict>
                  </w:r>
                </w:p>
                <w:p w:rsidR="004D2C06" w:rsidRPr="003134C5" w:rsidRDefault="004D2C06" w:rsidP="002122B0">
                  <w:pPr>
                    <w:jc w:val="center"/>
                    <w:rPr>
                      <w:sz w:val="20"/>
                      <w:szCs w:val="20"/>
                      <w:lang w:val="en-US"/>
                    </w:rPr>
                  </w:pPr>
                  <w:r w:rsidRPr="003134C5">
                    <w:rPr>
                      <w:sz w:val="20"/>
                      <w:szCs w:val="20"/>
                      <w:lang w:val="en-US"/>
                    </w:rPr>
                    <w:t>The Departure Of The Restauration by Benjamin Blessum (1877 – 1954)</w:t>
                  </w:r>
                </w:p>
                <w:p w:rsidR="004D2C06" w:rsidRPr="003134C5" w:rsidRDefault="004D2C06">
                  <w:pPr>
                    <w:rPr>
                      <w:lang w:val="en-US"/>
                    </w:rPr>
                  </w:pPr>
                </w:p>
              </w:txbxContent>
            </v:textbox>
          </v:shape>
        </w:pict>
      </w:r>
    </w:p>
    <w:p w:rsidR="004D2C06" w:rsidRDefault="004D2C06" w:rsidP="00652BF1">
      <w:pPr>
        <w:rPr>
          <w:sz w:val="24"/>
          <w:lang w:val="nb-NO"/>
        </w:rPr>
      </w:pPr>
    </w:p>
    <w:p w:rsidR="004D2C06" w:rsidRDefault="004D2C06" w:rsidP="00652BF1">
      <w:pPr>
        <w:rPr>
          <w:sz w:val="24"/>
          <w:lang w:val="nb-NO"/>
        </w:rPr>
      </w:pPr>
    </w:p>
    <w:p w:rsidR="004D2C06" w:rsidRDefault="004D2C06" w:rsidP="00652BF1">
      <w:pPr>
        <w:rPr>
          <w:sz w:val="24"/>
          <w:lang w:val="nb-NO"/>
        </w:rPr>
      </w:pPr>
    </w:p>
    <w:p w:rsidR="004D2C06" w:rsidRDefault="004D2C06" w:rsidP="00652BF1">
      <w:pPr>
        <w:rPr>
          <w:sz w:val="24"/>
          <w:lang w:val="nb-NO"/>
        </w:rPr>
      </w:pPr>
    </w:p>
    <w:p w:rsidR="004D2C06" w:rsidRDefault="004D2C06" w:rsidP="00652BF1">
      <w:pPr>
        <w:rPr>
          <w:sz w:val="24"/>
          <w:lang w:val="nb-NO"/>
        </w:rPr>
      </w:pPr>
    </w:p>
    <w:p w:rsidR="004D2C06" w:rsidRDefault="004D2C06" w:rsidP="00652BF1">
      <w:pPr>
        <w:rPr>
          <w:sz w:val="24"/>
          <w:lang w:val="nb-NO"/>
        </w:rPr>
      </w:pPr>
    </w:p>
    <w:p w:rsidR="004D2C06" w:rsidRDefault="004D2C06" w:rsidP="00652BF1">
      <w:pPr>
        <w:rPr>
          <w:sz w:val="24"/>
          <w:lang w:val="nb-NO"/>
        </w:rPr>
      </w:pPr>
    </w:p>
    <w:p w:rsidR="004D2C06" w:rsidRDefault="004D2C06" w:rsidP="00652BF1">
      <w:pPr>
        <w:rPr>
          <w:sz w:val="24"/>
          <w:lang w:val="nb-NO"/>
        </w:rPr>
      </w:pPr>
    </w:p>
    <w:p w:rsidR="004D2C06" w:rsidRDefault="004D2C06" w:rsidP="00652BF1">
      <w:pPr>
        <w:rPr>
          <w:sz w:val="24"/>
          <w:lang w:val="nb-NO"/>
        </w:rPr>
      </w:pPr>
    </w:p>
    <w:p w:rsidR="004D2C06" w:rsidRDefault="004D2C06" w:rsidP="00652BF1">
      <w:pPr>
        <w:rPr>
          <w:sz w:val="24"/>
          <w:lang w:val="nb-NO"/>
        </w:rPr>
      </w:pPr>
    </w:p>
    <w:p w:rsidR="004D2C06" w:rsidRPr="00477A3C" w:rsidRDefault="004D2C06" w:rsidP="00CA7553">
      <w:pPr>
        <w:outlineLvl w:val="0"/>
        <w:rPr>
          <w:sz w:val="48"/>
          <w:szCs w:val="48"/>
          <w:lang w:val="nb-NO"/>
        </w:rPr>
      </w:pPr>
      <w:r w:rsidRPr="00477A3C">
        <w:rPr>
          <w:sz w:val="48"/>
          <w:szCs w:val="48"/>
          <w:lang w:val="nb-NO"/>
        </w:rPr>
        <w:t>Restauration</w:t>
      </w:r>
    </w:p>
    <w:p w:rsidR="004D2C06" w:rsidRDefault="004D2C06" w:rsidP="00652BF1">
      <w:pPr>
        <w:rPr>
          <w:sz w:val="24"/>
          <w:lang w:val="nb-NO"/>
        </w:rPr>
      </w:pPr>
      <w:r>
        <w:rPr>
          <w:sz w:val="24"/>
          <w:lang w:val="nb-NO"/>
        </w:rPr>
        <w:t xml:space="preserve">4. juli 1825 letta ein slupp anker på Stavanger hamn (slupp: seglfartøy med ei mast og med klyverbom). Det var "Restauration" på snautt 39 tonn, </w:t>
      </w:r>
      <w:smartTag w:uri="urn:schemas-microsoft-com:office:smarttags" w:element="metricconverter">
        <w:smartTagPr>
          <w:attr w:name="ProductID" w:val="52 fot"/>
        </w:smartTagPr>
        <w:r>
          <w:rPr>
            <w:sz w:val="24"/>
            <w:lang w:val="nb-NO"/>
          </w:rPr>
          <w:t>52 fot</w:t>
        </w:r>
      </w:smartTag>
      <w:r>
        <w:rPr>
          <w:sz w:val="24"/>
          <w:lang w:val="nb-NO"/>
        </w:rPr>
        <w:t xml:space="preserve"> lang og </w:t>
      </w:r>
      <w:smartTag w:uri="urn:schemas-microsoft-com:office:smarttags" w:element="metricconverter">
        <w:smartTagPr>
          <w:attr w:name="ProductID" w:val="16 fot"/>
        </w:smartTagPr>
        <w:r>
          <w:rPr>
            <w:sz w:val="24"/>
            <w:lang w:val="nb-NO"/>
          </w:rPr>
          <w:t>16 fot</w:t>
        </w:r>
      </w:smartTag>
      <w:r>
        <w:rPr>
          <w:sz w:val="24"/>
          <w:lang w:val="nb-NO"/>
        </w:rPr>
        <w:t xml:space="preserve"> brei. Med passasjerar og mannskap var det 52 menneske ombord, seinare kalla sluppefolket.</w:t>
      </w:r>
      <w:r>
        <w:rPr>
          <w:b/>
          <w:color w:val="FF0000"/>
          <w:sz w:val="24"/>
          <w:lang w:val="nb-NO"/>
        </w:rPr>
        <w:t xml:space="preserve"> </w:t>
      </w:r>
      <w:r>
        <w:rPr>
          <w:sz w:val="24"/>
          <w:lang w:val="nb-NO"/>
        </w:rPr>
        <w:t>Dette var starten på ein prosess som skulle koma til å setja sitt merke på det norske samfunnet i hundreår framover. Utvandringa til Amerika var i gang.</w:t>
      </w:r>
    </w:p>
    <w:p w:rsidR="004D2C06" w:rsidRDefault="004D2C06" w:rsidP="00652BF1">
      <w:pPr>
        <w:rPr>
          <w:sz w:val="24"/>
          <w:lang w:val="nb-NO"/>
        </w:rPr>
      </w:pPr>
      <w:r>
        <w:rPr>
          <w:sz w:val="24"/>
          <w:lang w:val="nb-NO"/>
        </w:rPr>
        <w:t>Leiaren for sluppefolket var Lars Larsen Geilane, medlem av det vesle kvekarsamfunnet i Stavanger, dei andre ombord var familiar og einskildpersonar frå Stavanger og bygder i Ryfylke. Fleire av dei sympatiserte med læra til kvekarane, alle hadde von om å få det betre økonomisk i Amerika. Den norske staten la hindringar i vegen for trussamfunn utanfor statskyrkja, og forbaud fri religionsutøving. Det vesle venesamfunnet i Stavanger hadde kontakt med kvekarsamfunnet i Amerka og hadde fått vita at der var det ingen tvang. Kvekarsamfunnet i Stavanger hadde folk over for å gjera undersøkingar, så ferda var godt førebudd. Det var ikkje direkte småkårsfolk som reiste, dei hadde råd til å kjøpe "Restauration" og gav seg i veg. Dei la vegen om Kanariøyane og brukte 3 månader på turen. Dei gjekk i land i New York 9. oktober, og då hadde passasjertalet auka til 53; ei jente var fødd på overfarten. Ho fekk namnet Marta Georgiana.</w:t>
      </w:r>
    </w:p>
    <w:p w:rsidR="004D2C06" w:rsidRDefault="004D2C06" w:rsidP="004B4583">
      <w:pPr>
        <w:rPr>
          <w:sz w:val="24"/>
          <w:lang w:val="nb-NO"/>
        </w:rPr>
      </w:pPr>
      <w:r>
        <w:rPr>
          <w:sz w:val="24"/>
          <w:lang w:val="nb-NO"/>
        </w:rPr>
        <w:t xml:space="preserve">Ein mann må nemnas frå denne første organiserte utvandringa, Cleng Peerson (1782-1865). Han reiste over i førevegen og i samarbei med kvekarsamfunnet organiserte han mottakinga av sluppefolket. Han drog også opp ei reiserute til området der det var mogeleg å slå seg ned, noko også seinare utvandrargrupper fekk nytte av. Tilnavnet "Stifinnaren" er eit talande uttrykk for den innsatsen han gjorde. </w:t>
      </w:r>
    </w:p>
    <w:p w:rsidR="004D2C06" w:rsidRDefault="004D2C06" w:rsidP="004B4583">
      <w:pPr>
        <w:rPr>
          <w:sz w:val="24"/>
          <w:lang w:val="nb-NO"/>
        </w:rPr>
      </w:pPr>
    </w:p>
    <w:p w:rsidR="004D2C06" w:rsidRDefault="004D2C06" w:rsidP="00CA7553">
      <w:pPr>
        <w:outlineLvl w:val="0"/>
        <w:rPr>
          <w:sz w:val="48"/>
          <w:szCs w:val="48"/>
          <w:lang w:val="nb-NO"/>
        </w:rPr>
      </w:pPr>
      <w:r>
        <w:rPr>
          <w:noProof/>
          <w:lang w:val="en-US"/>
        </w:rPr>
        <w:pict>
          <v:shape id="_x0000_s1028" type="#_x0000_t202" style="position:absolute;margin-left:9pt;margin-top:-18pt;width:405pt;height:270pt;z-index:251654656" stroked="f">
            <v:textbox style="mso-next-textbox:#_x0000_s1028">
              <w:txbxContent>
                <w:p w:rsidR="004D2C06" w:rsidRDefault="004D2C06">
                  <w:pPr>
                    <w:rPr>
                      <w:rFonts w:ascii="Arial" w:hAnsi="Arial" w:cs="Arial"/>
                      <w:color w:val="0000FF"/>
                      <w:sz w:val="27"/>
                      <w:szCs w:val="27"/>
                    </w:rPr>
                  </w:pPr>
                  <w:r w:rsidRPr="00334961">
                    <w:rPr>
                      <w:rFonts w:ascii="Arial" w:hAnsi="Arial" w:cs="Arial"/>
                      <w:color w:val="0000FF"/>
                      <w:sz w:val="27"/>
                      <w:szCs w:val="27"/>
                    </w:rPr>
                    <w:pict>
                      <v:shape id="_x0000_i1032" type="#_x0000_t75" style="width:384pt;height:229.5pt">
                        <v:imagedata r:id="rId9" o:title=""/>
                      </v:shape>
                    </w:pict>
                  </w:r>
                </w:p>
                <w:p w:rsidR="004D2C06" w:rsidRDefault="004D2C06" w:rsidP="00317385">
                  <w:pPr>
                    <w:jc w:val="center"/>
                    <w:rPr>
                      <w:sz w:val="24"/>
                      <w:szCs w:val="24"/>
                      <w:lang w:val="nb-NO"/>
                    </w:rPr>
                  </w:pPr>
                  <w:r w:rsidRPr="00455BE8">
                    <w:rPr>
                      <w:sz w:val="24"/>
                      <w:szCs w:val="24"/>
                      <w:lang w:val="nb-NO"/>
                    </w:rPr>
                    <w:t>Maleri</w:t>
                  </w:r>
                  <w:r>
                    <w:rPr>
                      <w:sz w:val="24"/>
                      <w:szCs w:val="24"/>
                      <w:lang w:val="nb-NO"/>
                    </w:rPr>
                    <w:t xml:space="preserve"> ”Utvandrere” fra 1903 </w:t>
                  </w:r>
                  <w:r w:rsidRPr="00455BE8">
                    <w:rPr>
                      <w:sz w:val="24"/>
                      <w:szCs w:val="24"/>
                      <w:lang w:val="nb-NO"/>
                    </w:rPr>
                    <w:t xml:space="preserve"> av Gustav Wentzel</w:t>
                  </w:r>
                  <w:r>
                    <w:rPr>
                      <w:sz w:val="24"/>
                      <w:szCs w:val="24"/>
                      <w:lang w:val="nb-NO"/>
                    </w:rPr>
                    <w:t xml:space="preserve"> </w:t>
                  </w:r>
                  <w:r w:rsidRPr="00455BE8">
                    <w:rPr>
                      <w:sz w:val="24"/>
                      <w:szCs w:val="24"/>
                      <w:lang w:val="nb-NO"/>
                    </w:rPr>
                    <w:t xml:space="preserve"> (18</w:t>
                  </w:r>
                  <w:r>
                    <w:rPr>
                      <w:sz w:val="24"/>
                      <w:szCs w:val="24"/>
                      <w:lang w:val="nb-NO"/>
                    </w:rPr>
                    <w:t>59 – 1927)</w:t>
                  </w:r>
                </w:p>
                <w:p w:rsidR="004D2C06" w:rsidRDefault="004D2C06">
                  <w:r w:rsidRPr="00334961">
                    <w:rPr>
                      <w:rFonts w:ascii="Arial" w:hAnsi="Arial" w:cs="Arial"/>
                      <w:vanish/>
                      <w:color w:val="0000FF"/>
                      <w:sz w:val="27"/>
                      <w:szCs w:val="27"/>
                    </w:rPr>
                    <w:pict>
                      <v:shape id="rg_hi" o:spid="_x0000_i1033" type="#_x0000_t75" alt="" href="http://www.google.no/imgres?hl=no&amp;sa=X&amp;biw=966&amp;bih=817&amp;tbm=isch&amp;prmd=imvnso&amp;tbnid=XEM9TklrK6gCzM:&amp;imgrefurl=http://fineartamerica.com/products/emigrants-gustav-wentzel-poster.html&amp;docid=65O37PFAUzv_BM&amp;imgurl=http://fineartamerica.com/images-simple-print/images-medium/emigrants-gustav-wentzel.jpg&amp;w=499&amp;h=298&amp;ei=Ta7ET_WBB4bS4QSOz5myCQ&amp;zoom=1&amp;iact=hc&amp;vpx=278&amp;vpy=135&amp;dur=2687&amp;hovh=173&amp;hovw=291&amp;tx=135&amp;ty=93&amp;sig=105196068991038929302&amp;page=3&amp;tbnh=115&amp;tbnw=193&amp;start=38&amp;ndsp=20&amp;ved=1t:429,r:13,s:38," style="width:218.25pt;height:129.75pt" o:button="t">
                        <v:imagedata r:id="rId10" r:href="rId11"/>
                      </v:shape>
                    </w:pict>
                  </w:r>
                  <w:r w:rsidRPr="00334961">
                    <w:rPr>
                      <w:rFonts w:ascii="Arial" w:hAnsi="Arial" w:cs="Arial"/>
                      <w:vanish/>
                      <w:color w:val="0000FF"/>
                      <w:sz w:val="27"/>
                      <w:szCs w:val="27"/>
                    </w:rPr>
                    <w:pict>
                      <v:shape id="_x0000_i1034" type="#_x0000_t75" style="width:384pt;height:229.5pt">
                        <v:imagedata r:id="rId9" o:title=""/>
                      </v:shape>
                    </w:pict>
                  </w:r>
                </w:p>
              </w:txbxContent>
            </v:textbox>
          </v:shape>
        </w:pict>
      </w:r>
    </w:p>
    <w:p w:rsidR="004D2C06" w:rsidRDefault="004D2C06" w:rsidP="00CA7553">
      <w:pPr>
        <w:outlineLvl w:val="0"/>
        <w:rPr>
          <w:sz w:val="48"/>
          <w:szCs w:val="48"/>
          <w:lang w:val="nb-NO"/>
        </w:rPr>
      </w:pPr>
    </w:p>
    <w:p w:rsidR="004D2C06" w:rsidRDefault="004D2C06" w:rsidP="00CA7553">
      <w:pPr>
        <w:outlineLvl w:val="0"/>
        <w:rPr>
          <w:sz w:val="48"/>
          <w:szCs w:val="48"/>
          <w:lang w:val="nb-NO"/>
        </w:rPr>
      </w:pPr>
    </w:p>
    <w:p w:rsidR="004D2C06" w:rsidRDefault="004D2C06" w:rsidP="00CA7553">
      <w:pPr>
        <w:outlineLvl w:val="0"/>
        <w:rPr>
          <w:sz w:val="48"/>
          <w:szCs w:val="48"/>
          <w:lang w:val="nb-NO"/>
        </w:rPr>
      </w:pPr>
    </w:p>
    <w:p w:rsidR="004D2C06" w:rsidRDefault="004D2C06" w:rsidP="00CA7553">
      <w:pPr>
        <w:outlineLvl w:val="0"/>
        <w:rPr>
          <w:sz w:val="48"/>
          <w:szCs w:val="48"/>
          <w:lang w:val="nb-NO"/>
        </w:rPr>
      </w:pPr>
    </w:p>
    <w:p w:rsidR="004D2C06" w:rsidRDefault="004D2C06" w:rsidP="00CA7553">
      <w:pPr>
        <w:outlineLvl w:val="0"/>
        <w:rPr>
          <w:sz w:val="48"/>
          <w:szCs w:val="48"/>
          <w:lang w:val="nb-NO"/>
        </w:rPr>
      </w:pPr>
    </w:p>
    <w:p w:rsidR="004D2C06" w:rsidRPr="003C5F52" w:rsidRDefault="004D2C06" w:rsidP="00CA7553">
      <w:pPr>
        <w:outlineLvl w:val="0"/>
        <w:rPr>
          <w:sz w:val="24"/>
          <w:szCs w:val="24"/>
          <w:lang w:val="nb-NO"/>
        </w:rPr>
      </w:pPr>
    </w:p>
    <w:p w:rsidR="004D2C06" w:rsidRPr="00477A3C" w:rsidRDefault="004D2C06" w:rsidP="00CA7553">
      <w:pPr>
        <w:outlineLvl w:val="0"/>
        <w:rPr>
          <w:sz w:val="24"/>
          <w:lang w:val="nb-NO"/>
        </w:rPr>
      </w:pPr>
      <w:r w:rsidRPr="00477A3C">
        <w:rPr>
          <w:sz w:val="48"/>
          <w:szCs w:val="48"/>
          <w:lang w:val="nb-NO"/>
        </w:rPr>
        <w:t>Oppbrotet frå Noreg</w:t>
      </w:r>
    </w:p>
    <w:p w:rsidR="004D2C06" w:rsidRDefault="004D2C06" w:rsidP="00652BF1">
      <w:pPr>
        <w:rPr>
          <w:sz w:val="24"/>
          <w:lang w:val="nb-NO"/>
        </w:rPr>
      </w:pPr>
      <w:r w:rsidRPr="00006300">
        <w:rPr>
          <w:sz w:val="24"/>
          <w:lang w:val="nb-NO"/>
        </w:rPr>
        <w:t xml:space="preserve">Dei </w:t>
      </w:r>
      <w:r>
        <w:rPr>
          <w:sz w:val="24"/>
          <w:lang w:val="nb-NO"/>
        </w:rPr>
        <w:t xml:space="preserve">vanskelege økonomiske og sosiale forholda i Noreg i første del av 1800-talet kan vi sjå som eit bakteppe for utvandringa. Sjølve starten i 1825 var spesiell. For </w:t>
      </w:r>
      <w:r w:rsidRPr="00B558BB">
        <w:rPr>
          <w:sz w:val="24"/>
          <w:lang w:val="nb-NO"/>
        </w:rPr>
        <w:t xml:space="preserve">sluppefolket </w:t>
      </w:r>
      <w:r>
        <w:rPr>
          <w:sz w:val="24"/>
          <w:lang w:val="nb-NO"/>
        </w:rPr>
        <w:t xml:space="preserve">var religiøs overtyding og utsiktene til å sleppe unna religiøs tvang eit viktig tilleggsmotiv, men også dei ønskte å sleppe unna den økonomiske og sosiale tvangstrøya. Ferda over havet med "Restauration" fekk mykje å seia for den seinare utviklinga. Med det gode forarbeidet Cleng Peerson og hans hjelparar hadde gjort, kom sluppefolket på ein måte til duka bord. Dei vart tilvist territorium, og kvar familie fekk kjøpe eit landområde på </w:t>
      </w:r>
      <w:smartTag w:uri="urn:schemas-microsoft-com:office:smarttags" w:element="metricconverter">
        <w:smartTagPr>
          <w:attr w:name="ProductID" w:val="40 acres"/>
        </w:smartTagPr>
        <w:r>
          <w:rPr>
            <w:sz w:val="24"/>
            <w:lang w:val="nb-NO"/>
          </w:rPr>
          <w:t>40 acres</w:t>
        </w:r>
      </w:smartTag>
      <w:r>
        <w:rPr>
          <w:sz w:val="24"/>
          <w:lang w:val="nb-NO"/>
        </w:rPr>
        <w:t xml:space="preserve"> (ca 160 mål) til ein pris av 5 dollar pr acre. Dei skreiv brev heim til slekt og vener, ryktene spreidde seg, og nokre kom eins ærend tilbake for å få andre til å bryte opp. Gnisten var tend.</w:t>
      </w:r>
    </w:p>
    <w:p w:rsidR="004D2C06" w:rsidRDefault="004D2C06" w:rsidP="00652BF1">
      <w:pPr>
        <w:rPr>
          <w:sz w:val="24"/>
          <w:lang w:val="nb-NO"/>
        </w:rPr>
      </w:pPr>
      <w:r>
        <w:rPr>
          <w:sz w:val="24"/>
          <w:lang w:val="nb-NO"/>
        </w:rPr>
        <w:t xml:space="preserve">At det måtte gå nokre år før den årvisse utvandringa starta, er forståeleg. Det trong mot til å bryta opp, og det trongst også ein liten startkapital både til sjølve reisa og den første tida i det nye landet. Sluppefolket hadde pengar, så dei kunne kjøpa jord. Ein stor del av utvandrarane måtte innstilla seg på ei tenestetid først, men arbeid var ikkje vanskeleg å få dersom dei berre kom over. I den første tida var det ei overvekt av utvandrarar som ikkje høyrde til gruppene av husmenn og arbeidarar; det var yngre personar </w:t>
      </w:r>
      <w:r w:rsidRPr="0021066B">
        <w:rPr>
          <w:sz w:val="24"/>
          <w:lang w:val="nb-NO"/>
        </w:rPr>
        <w:t xml:space="preserve">frå </w:t>
      </w:r>
      <w:r>
        <w:rPr>
          <w:sz w:val="24"/>
          <w:lang w:val="nb-NO"/>
        </w:rPr>
        <w:t>bondefamilia</w:t>
      </w:r>
      <w:r w:rsidRPr="0021066B">
        <w:rPr>
          <w:sz w:val="24"/>
          <w:lang w:val="nb-NO"/>
        </w:rPr>
        <w:t>r</w:t>
      </w:r>
      <w:r w:rsidRPr="00A117D2">
        <w:rPr>
          <w:sz w:val="24"/>
          <w:lang w:val="nb-NO"/>
        </w:rPr>
        <w:t>,</w:t>
      </w:r>
      <w:r>
        <w:rPr>
          <w:sz w:val="24"/>
          <w:lang w:val="nb-NO"/>
        </w:rPr>
        <w:t xml:space="preserve"> og også ein og annan småbrukar. Dei andre gruppene kom etter, gjerne med billettar betalt av slekt og vener over i Amerika.  </w:t>
      </w:r>
    </w:p>
    <w:p w:rsidR="004D2C06" w:rsidRPr="00455BE8" w:rsidRDefault="004D2C06" w:rsidP="00652BF1">
      <w:pPr>
        <w:rPr>
          <w:sz w:val="24"/>
          <w:lang w:val="nb-NO"/>
        </w:rPr>
      </w:pPr>
      <w:r>
        <w:rPr>
          <w:sz w:val="24"/>
          <w:lang w:val="nb-NO"/>
        </w:rPr>
        <w:t xml:space="preserve">Mellom utvandrarane var det også familiar som braut opp frå større gardsbruk, ein av dei var Knut Anderssen og Anna Kristine Svensdotter som hadde gard på Talje nord for Stavanger. Dei fekk 12 born, ei jente døyde ung, 2 gutar reiste til Amerika, og dei sende brev heim om at det var gode tider "over there". I 1889 braut Knut og Anne Kristine opp med resten av barneflokken, 9 i talet. Då dei kom ned til brygga for å bli frakta til Stavanger og Amerikabåten, tok dei kvarandre i hendene og song "Vår Gud han er så fast en borg". Dei fann seg godt til rette i Amerika og ingen av dei kom tilbake. </w:t>
      </w:r>
    </w:p>
    <w:p w:rsidR="004D2C06" w:rsidRPr="00477A3C" w:rsidRDefault="004D2C06" w:rsidP="00CA7553">
      <w:pPr>
        <w:outlineLvl w:val="0"/>
        <w:rPr>
          <w:sz w:val="48"/>
          <w:szCs w:val="48"/>
          <w:lang w:val="nb-NO"/>
        </w:rPr>
      </w:pPr>
      <w:r w:rsidRPr="00477A3C">
        <w:rPr>
          <w:sz w:val="48"/>
          <w:szCs w:val="48"/>
          <w:lang w:val="nb-NO"/>
        </w:rPr>
        <w:t>Overfarten</w:t>
      </w:r>
    </w:p>
    <w:p w:rsidR="004D2C06" w:rsidRDefault="004D2C06" w:rsidP="00652BF1">
      <w:pPr>
        <w:rPr>
          <w:sz w:val="24"/>
          <w:lang w:val="nb-NO"/>
        </w:rPr>
      </w:pPr>
      <w:r>
        <w:rPr>
          <w:sz w:val="24"/>
          <w:lang w:val="nb-NO"/>
        </w:rPr>
        <w:t>Ein aprildag i 1862 gjekk ei ung kvinne, Gro Svendsen, ombord i emigrantbåten, eller "skuta" som ho skriv sjølv. Ho var bondejente frå Hallingdal og skulle over til brørne sine, som hadde utvandra eit par år tidlegare. Ho skreiv dagbok på overfarten, så vi kan følgja ferda frå skuta letta anker 20. april til dei gjekk i land i New York 21. juni. Det var ein ferd i storm og stille. Ofte var ho sjøsjuk, men innimellom kunne ho også nyta sol og mild bris på det endeløse havet. Dei opplevde to dødsfall på turen. Ei kvinne døyde like etter avreisa, så henne kunne dei gå til land med. Etter ein månad på sjøen døyde eit lite barn som vart senka i havet i ei likkiste som tømmermannen hadde snekra saman. Men på same vis som på "Restauration" opplevde dei også ein fødsel, ei dramatisk historie som fekk ein lykkeleg utgang. Sjukdom slapp dei på reisa; verre gjekk det med eit emigrantskip som kom til New York like før Gro Svendsen – 29 døyde av "gul feber".</w:t>
      </w:r>
    </w:p>
    <w:p w:rsidR="004D2C06" w:rsidRDefault="004D2C06" w:rsidP="00652BF1">
      <w:pPr>
        <w:rPr>
          <w:sz w:val="24"/>
          <w:lang w:val="nb-NO"/>
        </w:rPr>
      </w:pPr>
      <w:r>
        <w:rPr>
          <w:noProof/>
          <w:lang w:val="en-US"/>
        </w:rPr>
        <w:pict>
          <v:shape id="_x0000_s1029" type="#_x0000_t202" style="position:absolute;margin-left:0;margin-top:142.7pt;width:468pt;height:321.9pt;z-index:251657728" stroked="f">
            <v:textbox>
              <w:txbxContent>
                <w:p w:rsidR="004D2C06" w:rsidRDefault="004D2C06" w:rsidP="005B0B4E">
                  <w:pPr>
                    <w:rPr>
                      <w:sz w:val="24"/>
                      <w:lang w:val="nb-NO"/>
                    </w:rPr>
                  </w:pPr>
                  <w:r w:rsidRPr="00334961">
                    <w:rPr>
                      <w:sz w:val="24"/>
                      <w:lang w:val="nb-NO"/>
                    </w:rPr>
                    <w:pict>
                      <v:shape id="_x0000_i1036" type="#_x0000_t75" style="width:441pt;height:269.25pt">
                        <v:imagedata r:id="rId12" o:title=""/>
                      </v:shape>
                    </w:pict>
                  </w:r>
                </w:p>
                <w:p w:rsidR="004D2C06" w:rsidRPr="005B0B4E" w:rsidRDefault="004D2C06" w:rsidP="005B0B4E">
                  <w:pPr>
                    <w:rPr>
                      <w:lang w:val="nb-NO"/>
                    </w:rPr>
                  </w:pPr>
                  <w:r>
                    <w:rPr>
                      <w:sz w:val="24"/>
                      <w:lang w:val="nb-NO"/>
                    </w:rPr>
                    <w:t>Emigrantskipet S/S Norge forliste på vei til Amerika, 28.juni 1904, 582 passasjerer omkom.</w:t>
                  </w:r>
                </w:p>
              </w:txbxContent>
            </v:textbox>
            <w10:wrap type="square"/>
          </v:shape>
        </w:pict>
      </w:r>
      <w:r>
        <w:rPr>
          <w:sz w:val="24"/>
          <w:lang w:val="nb-NO"/>
        </w:rPr>
        <w:t>Gro Svendsen skriv om eigne kjensler og sinnsstemningar, vemodet då ho såg konturene av gamlelandet forsvinna i horisonten, lengta heim til foreldre, glede og forventning då kyststripa på den andre sida av havet dukka opp: "Jeg kan aldrig beskrive mine Tanker og Følelser ved atter at få se Fastlandet." Svært mange av dei som reiste, hadde nok andre tankar og kjensler enn vemod då dei tok farvel med Noreg. Letten over å sleppa unna ufridom og trange kår var det nok som dominerte. Men svært mange hadde nokon heime som dei var glade i, så heimlengten melde seg nok. Men for alle var nok forventningane til det nye livet det som tankane krinsa mest rundt.</w:t>
      </w:r>
    </w:p>
    <w:p w:rsidR="004D2C06" w:rsidRPr="00477A3C" w:rsidRDefault="004D2C06" w:rsidP="00CA7553">
      <w:pPr>
        <w:outlineLvl w:val="0"/>
        <w:rPr>
          <w:sz w:val="48"/>
          <w:szCs w:val="48"/>
          <w:lang w:val="nb-NO"/>
        </w:rPr>
      </w:pPr>
      <w:r>
        <w:rPr>
          <w:noProof/>
          <w:lang w:val="en-US"/>
        </w:rPr>
        <w:pict>
          <v:shape id="_x0000_s1030" type="#_x0000_t202" style="position:absolute;margin-left:0;margin-top:-417.25pt;width:126pt;height:251.95pt;z-index:251659776" stroked="f">
            <v:textbox>
              <w:txbxContent>
                <w:p w:rsidR="004D2C06" w:rsidRDefault="004D2C06" w:rsidP="00A15A85">
                  <w:pPr>
                    <w:rPr>
                      <w:sz w:val="24"/>
                      <w:lang w:val="nb-NO"/>
                    </w:rPr>
                  </w:pPr>
                </w:p>
                <w:p w:rsidR="004D2C06" w:rsidRDefault="004D2C06" w:rsidP="00A15A85">
                  <w:pPr>
                    <w:rPr>
                      <w:sz w:val="24"/>
                      <w:lang w:val="nb-NO"/>
                    </w:rPr>
                  </w:pPr>
                </w:p>
                <w:p w:rsidR="004D2C06" w:rsidRDefault="004D2C06" w:rsidP="00A15A85">
                  <w:pPr>
                    <w:rPr>
                      <w:sz w:val="24"/>
                      <w:lang w:val="nb-NO"/>
                    </w:rPr>
                  </w:pPr>
                </w:p>
                <w:p w:rsidR="004D2C06" w:rsidRPr="00A15A85" w:rsidRDefault="004D2C06" w:rsidP="00A15A85">
                  <w:pPr>
                    <w:rPr>
                      <w:lang w:val="nb-NO"/>
                    </w:rPr>
                  </w:pPr>
                  <w:r w:rsidRPr="00334961">
                    <w:rPr>
                      <w:sz w:val="24"/>
                      <w:lang w:val="nb-NO"/>
                    </w:rPr>
                    <w:pict>
                      <v:shape id="_x0000_i1038" type="#_x0000_t75" style="width:107.25pt;height:153pt">
                        <v:imagedata r:id="rId13" o:title=""/>
                      </v:shape>
                    </w:pict>
                  </w:r>
                </w:p>
              </w:txbxContent>
            </v:textbox>
            <w10:wrap type="square"/>
          </v:shape>
        </w:pict>
      </w:r>
      <w:r w:rsidRPr="00477A3C">
        <w:rPr>
          <w:sz w:val="48"/>
          <w:szCs w:val="48"/>
          <w:lang w:val="nb-NO"/>
        </w:rPr>
        <w:t>Kultur og folkeliv</w:t>
      </w:r>
    </w:p>
    <w:p w:rsidR="004D2C06" w:rsidRDefault="004D2C06" w:rsidP="00652BF1">
      <w:pPr>
        <w:rPr>
          <w:sz w:val="24"/>
          <w:lang w:val="nb-NO"/>
        </w:rPr>
      </w:pPr>
      <w:r>
        <w:rPr>
          <w:sz w:val="24"/>
          <w:lang w:val="nb-NO"/>
        </w:rPr>
        <w:t xml:space="preserve">Utvandrarane fekk eit nytt heimland som dei ikkje hadde tilknyting til, og måtte finna seg til rette og skapa ei framtid for seg og familien. I denne situasjonen var samhald viktig, og det voks fram mange norske samfunn både på prærien og i bymiljø. Her tala dei norsk, holdt på norske skikkar og kulturformer. Kyrkja var sentral, og fleire småkyrkjer voks fram. Ei slik kyrkje frå eit norsk imigrantsamfunn er attreist på Norsk utvandrarmuseum ved Hamar, og dette museet har – i tillegg til ei rik bok- og manuskriptsamling – bygningar, arbeidsreiskap og anna som fortel om norske imigrantsamfunn i Midt-Vesten og andre stader. Rikt på folkekunst er det norsk-amerikanske museet i Decorah (Iowa). Her finn vi gjenstandar som dei norske utvandrarane hadde med seg, og vi kan studere korleis den norske folkekunsten har inspirert til nyskaping innanfor mange område (tekstil, bruksting, rosemaling). </w:t>
      </w:r>
    </w:p>
    <w:p w:rsidR="004D2C06" w:rsidRDefault="004D2C06" w:rsidP="00652BF1">
      <w:pPr>
        <w:rPr>
          <w:sz w:val="24"/>
          <w:lang w:val="nb-NO"/>
        </w:rPr>
      </w:pPr>
      <w:r>
        <w:rPr>
          <w:sz w:val="24"/>
          <w:lang w:val="nb-NO"/>
        </w:rPr>
        <w:t>For mange norsk-amerikanarar er tilknytinga til Noreg sterk i dag også. Dei er stolte over å ha eit norsk opphav, og det er viktig å få klårlagt slektsliner bakover. Dei held på norske kulturformer og skaper nye. Det er stort å vera medlem av ein torskeklubb eller lutefiskklubb.</w:t>
      </w:r>
    </w:p>
    <w:p w:rsidR="004D2C06" w:rsidRDefault="004D2C06" w:rsidP="00652BF1">
      <w:pPr>
        <w:rPr>
          <w:sz w:val="24"/>
          <w:lang w:val="nb-NO"/>
        </w:rPr>
      </w:pPr>
    </w:p>
    <w:p w:rsidR="004D2C06" w:rsidRDefault="004D2C06" w:rsidP="00652BF1">
      <w:pPr>
        <w:rPr>
          <w:sz w:val="24"/>
          <w:lang w:val="nb-NO"/>
        </w:rPr>
      </w:pPr>
      <w:r>
        <w:rPr>
          <w:noProof/>
          <w:lang w:val="en-US"/>
        </w:rPr>
        <w:pict>
          <v:shape id="_x0000_s1031" type="#_x0000_t202" style="position:absolute;margin-left:-36pt;margin-top:30.1pt;width:522pt;height:245.95pt;z-index:251658752" stroked="f">
            <v:textbox style="mso-fit-shape-to-text:t">
              <w:txbxContent>
                <w:p w:rsidR="004D2C06" w:rsidRDefault="004D2C06" w:rsidP="00D900B8">
                  <w:pPr>
                    <w:jc w:val="center"/>
                    <w:rPr>
                      <w:rFonts w:ascii="Arial" w:hAnsi="Arial" w:cs="Arial"/>
                      <w:sz w:val="20"/>
                      <w:szCs w:val="20"/>
                    </w:rPr>
                  </w:pPr>
                  <w:r w:rsidRPr="00334961">
                    <w:rPr>
                      <w:rFonts w:ascii="Arial" w:hAnsi="Arial" w:cs="Arial"/>
                      <w:sz w:val="20"/>
                      <w:szCs w:val="20"/>
                    </w:rPr>
                    <w:pict>
                      <v:shape id="il_fi" o:spid="_x0000_i1040" type="#_x0000_t75" alt="" style="width:482.25pt;height:225pt">
                        <v:imagedata r:id="rId14" r:href="rId15"/>
                      </v:shape>
                    </w:pict>
                  </w:r>
                </w:p>
                <w:p w:rsidR="004D2C06" w:rsidRPr="00D621B7" w:rsidRDefault="004D2C06" w:rsidP="00D900B8">
                  <w:pPr>
                    <w:jc w:val="center"/>
                    <w:rPr>
                      <w:sz w:val="20"/>
                      <w:szCs w:val="20"/>
                    </w:rPr>
                  </w:pPr>
                  <w:r w:rsidRPr="00D621B7">
                    <w:rPr>
                      <w:sz w:val="20"/>
                      <w:szCs w:val="20"/>
                    </w:rPr>
                    <w:t>Sons of Norway</w:t>
                  </w:r>
                  <w:r>
                    <w:rPr>
                      <w:sz w:val="20"/>
                      <w:szCs w:val="20"/>
                    </w:rPr>
                    <w:t xml:space="preserve"> er en organisasjon for norsk-amerikanere i USA</w:t>
                  </w:r>
                </w:p>
              </w:txbxContent>
            </v:textbox>
            <w10:wrap type="square"/>
          </v:shape>
        </w:pict>
      </w:r>
    </w:p>
    <w:p w:rsidR="004D2C06" w:rsidRDefault="004D2C06" w:rsidP="00824532">
      <w:pPr>
        <w:jc w:val="center"/>
        <w:rPr>
          <w:sz w:val="24"/>
          <w:lang w:val="nb-NO"/>
        </w:rPr>
      </w:pPr>
    </w:p>
    <w:p w:rsidR="004D2C06" w:rsidRDefault="004D2C06" w:rsidP="00CA7553">
      <w:pPr>
        <w:outlineLvl w:val="0"/>
        <w:rPr>
          <w:sz w:val="48"/>
          <w:szCs w:val="48"/>
          <w:lang w:val="nb-NO"/>
        </w:rPr>
      </w:pPr>
    </w:p>
    <w:p w:rsidR="004D2C06" w:rsidRPr="00477A3C" w:rsidRDefault="004D2C06" w:rsidP="00CA7553">
      <w:pPr>
        <w:outlineLvl w:val="0"/>
        <w:rPr>
          <w:sz w:val="48"/>
          <w:szCs w:val="48"/>
          <w:lang w:val="nb-NO"/>
        </w:rPr>
      </w:pPr>
      <w:r w:rsidRPr="00477A3C">
        <w:rPr>
          <w:sz w:val="48"/>
          <w:szCs w:val="48"/>
          <w:lang w:val="nb-NO"/>
        </w:rPr>
        <w:t>Mange kom tilbake</w:t>
      </w:r>
    </w:p>
    <w:p w:rsidR="004D2C06" w:rsidRPr="006228DF" w:rsidRDefault="004D2C06" w:rsidP="00652BF1">
      <w:pPr>
        <w:rPr>
          <w:sz w:val="24"/>
          <w:lang w:val="nb-NO"/>
        </w:rPr>
      </w:pPr>
      <w:r>
        <w:rPr>
          <w:sz w:val="24"/>
          <w:lang w:val="nb-NO"/>
        </w:rPr>
        <w:t>Av dei ca 900.000 som utvandra, var det mange som kom tilbake, etter nyare forskning såpass mange som mellom 20 og 25 %. Dette at utvandrarar vende heim att, må ha gått føre seg frå første stund, og det kan vera fleire grunnar til det. Nokre fann seg ikkje til rette i det nye miljøet, kanskje hadde dei ikkje eit tilstrekkeleg nettverk rundt seg, dei gav opp og reiste heim att, somme med økonomisk stønad. Mange av utvandrarane såg ikkje på oppbrotet frå Noreg som endeleg; dei reiste ut for å tene pengar på ein rask måte, og det var mykje som lokka: Det var arbeid å få på farmane i Midt-Vesten og andre stader, det var gylne tider for snekkarar, tømrarar og andre handverkarar, industrien hadde behov for arbeidskraft, for kvinner var det lett å få jobb på sjukehus, innanfor hotell- og restaurantbransjen eller hjå velståande familiar. Fleire kom tilbake etter fritt ønskje, andre fordi dei vart tvungne til det på grunn av krisetider i USA då landbruket sleit tungt, bedriftar gjekk over ende og folk miste arbeidet. Verst var krisa i 1930-åra, det er sannsynleg at så mange som 32.000 kom tilbake i tida fram til 2. verdskrigen. Mange norsk-amerikanarar, men på langt nær alle, kom tilbake med velfyllt lommebok og ofte med gode idear, t.d. om nye driftsformer i jordbruket med dyrking av grønsaker, tomater og agurker. Og ein ting hadde dei lært i Amerika: å arbeide hardt.</w:t>
      </w:r>
    </w:p>
    <w:p w:rsidR="004D2C06" w:rsidRDefault="004D2C06" w:rsidP="00652BF1">
      <w:pPr>
        <w:rPr>
          <w:i/>
          <w:sz w:val="24"/>
          <w:lang w:val="nb-NO"/>
        </w:rPr>
      </w:pPr>
    </w:p>
    <w:p w:rsidR="004D2C06" w:rsidRDefault="004D2C06" w:rsidP="00CA7553">
      <w:pPr>
        <w:outlineLvl w:val="0"/>
        <w:rPr>
          <w:i/>
          <w:sz w:val="24"/>
          <w:lang w:val="nb-NO"/>
        </w:rPr>
      </w:pPr>
      <w:r w:rsidRPr="00DC357B">
        <w:rPr>
          <w:i/>
          <w:sz w:val="24"/>
          <w:lang w:val="nb-NO"/>
        </w:rPr>
        <w:t>Litteratur</w:t>
      </w:r>
    </w:p>
    <w:p w:rsidR="004D2C06" w:rsidRDefault="004D2C06" w:rsidP="00AD04EB">
      <w:pPr>
        <w:spacing w:after="0"/>
        <w:rPr>
          <w:sz w:val="24"/>
          <w:lang w:val="nb-NO"/>
        </w:rPr>
      </w:pPr>
      <w:r>
        <w:rPr>
          <w:sz w:val="24"/>
          <w:lang w:val="nb-NO"/>
        </w:rPr>
        <w:t>Amerikabrev utg. av Th. C. Blegen. 1958.</w:t>
      </w:r>
    </w:p>
    <w:p w:rsidR="004D2C06" w:rsidRPr="00DC357B" w:rsidRDefault="004D2C06" w:rsidP="00AD04EB">
      <w:pPr>
        <w:spacing w:after="0"/>
        <w:rPr>
          <w:sz w:val="24"/>
          <w:lang w:val="nb-NO"/>
        </w:rPr>
      </w:pPr>
      <w:r>
        <w:rPr>
          <w:sz w:val="24"/>
          <w:lang w:val="nb-NO"/>
        </w:rPr>
        <w:t>Ståle Dyrvik m.fl.: Norsk økonomisk historie 1500-1970. Bd. I 1979.</w:t>
      </w:r>
    </w:p>
    <w:p w:rsidR="004D2C06" w:rsidRDefault="004D2C06" w:rsidP="00AD04EB">
      <w:pPr>
        <w:spacing w:after="0"/>
        <w:rPr>
          <w:sz w:val="24"/>
          <w:lang w:val="nb-NO"/>
        </w:rPr>
      </w:pPr>
      <w:r>
        <w:rPr>
          <w:sz w:val="24"/>
          <w:lang w:val="nb-NO"/>
        </w:rPr>
        <w:t>Odd Lovold: Det løfterike landet. 1983.</w:t>
      </w:r>
    </w:p>
    <w:p w:rsidR="004D2C06" w:rsidRDefault="004D2C06" w:rsidP="00AD04EB">
      <w:pPr>
        <w:spacing w:after="0"/>
        <w:rPr>
          <w:sz w:val="24"/>
          <w:lang w:val="nb-NO"/>
        </w:rPr>
      </w:pPr>
      <w:r>
        <w:rPr>
          <w:sz w:val="24"/>
          <w:lang w:val="nb-NO"/>
        </w:rPr>
        <w:t>Ingrid Semmingsen: Veien mot vest. Bd. I-II 1942, 1950.</w:t>
      </w:r>
    </w:p>
    <w:p w:rsidR="004D2C06" w:rsidRDefault="004D2C06" w:rsidP="00652BF1">
      <w:pPr>
        <w:rPr>
          <w:sz w:val="24"/>
          <w:lang w:val="nb-NO"/>
        </w:rPr>
      </w:pPr>
    </w:p>
    <w:p w:rsidR="004D2C06" w:rsidRDefault="004D2C06" w:rsidP="00362862">
      <w:pPr>
        <w:jc w:val="center"/>
        <w:rPr>
          <w:sz w:val="24"/>
          <w:lang w:val="nb-NO"/>
        </w:rPr>
      </w:pPr>
      <w:r>
        <w:rPr>
          <w:noProof/>
          <w:lang w:val="en-US"/>
        </w:rPr>
        <w:pict>
          <v:shape id="_x0000_s1032" type="#_x0000_t202" style="position:absolute;left:0;text-align:left;margin-left:108pt;margin-top:1.15pt;width:284.65pt;height:311.35pt;z-index:251660800;mso-wrap-style:none" stroked="f">
            <v:textbox style="mso-fit-shape-to-text:t">
              <w:txbxContent>
                <w:p w:rsidR="004D2C06" w:rsidRDefault="004D2C06" w:rsidP="00D621B7">
                  <w:pPr>
                    <w:jc w:val="center"/>
                    <w:rPr>
                      <w:sz w:val="24"/>
                      <w:lang w:val="nb-NO"/>
                    </w:rPr>
                  </w:pPr>
                  <w:r w:rsidRPr="00334961">
                    <w:rPr>
                      <w:sz w:val="24"/>
                      <w:lang w:val="nb-NO"/>
                    </w:rPr>
                    <w:pict>
                      <v:shape id="_x0000_i1042" type="#_x0000_t75" style="width:234pt;height:266.25pt">
                        <v:imagedata r:id="rId16" o:title=""/>
                      </v:shape>
                    </w:pict>
                  </w:r>
                </w:p>
                <w:p w:rsidR="004D2C06" w:rsidRPr="00A62B23" w:rsidRDefault="004D2C06" w:rsidP="00D621B7">
                  <w:pPr>
                    <w:jc w:val="center"/>
                    <w:rPr>
                      <w:lang w:val="nb-NO"/>
                    </w:rPr>
                  </w:pPr>
                  <w:r>
                    <w:rPr>
                      <w:sz w:val="24"/>
                      <w:lang w:val="nb-NO"/>
                    </w:rPr>
                    <w:t>Mange hadde romantiske forestillinger om ’gamle-landet’</w:t>
                  </w:r>
                </w:p>
              </w:txbxContent>
            </v:textbox>
            <w10:wrap type="square"/>
          </v:shape>
        </w:pict>
      </w:r>
    </w:p>
    <w:p w:rsidR="004D2C06" w:rsidRDefault="004D2C06">
      <w:pPr>
        <w:rPr>
          <w:sz w:val="24"/>
          <w:lang w:val="nb-NO"/>
        </w:rPr>
      </w:pPr>
    </w:p>
    <w:p w:rsidR="004D2C06" w:rsidRDefault="004D2C06" w:rsidP="00362862">
      <w:pPr>
        <w:outlineLvl w:val="0"/>
        <w:rPr>
          <w:sz w:val="72"/>
          <w:szCs w:val="72"/>
          <w:lang w:val="nb-NO"/>
        </w:rPr>
      </w:pPr>
    </w:p>
    <w:p w:rsidR="004D2C06" w:rsidRDefault="004D2C06" w:rsidP="00362862">
      <w:pPr>
        <w:outlineLvl w:val="0"/>
        <w:rPr>
          <w:sz w:val="72"/>
          <w:szCs w:val="72"/>
          <w:lang w:val="nb-NO"/>
        </w:rPr>
      </w:pPr>
    </w:p>
    <w:p w:rsidR="004D2C06" w:rsidRDefault="004D2C06" w:rsidP="00CA7553">
      <w:pPr>
        <w:jc w:val="center"/>
        <w:outlineLvl w:val="0"/>
        <w:rPr>
          <w:sz w:val="72"/>
          <w:szCs w:val="72"/>
          <w:lang w:val="nb-NO"/>
        </w:rPr>
      </w:pPr>
    </w:p>
    <w:p w:rsidR="004D2C06" w:rsidRDefault="004D2C06" w:rsidP="00CA7553">
      <w:pPr>
        <w:jc w:val="center"/>
        <w:outlineLvl w:val="0"/>
        <w:rPr>
          <w:sz w:val="72"/>
          <w:szCs w:val="72"/>
          <w:lang w:val="nb-NO"/>
        </w:rPr>
      </w:pPr>
    </w:p>
    <w:p w:rsidR="004D2C06" w:rsidRPr="008C1621" w:rsidRDefault="004D2C06" w:rsidP="00CA7553">
      <w:pPr>
        <w:jc w:val="center"/>
        <w:outlineLvl w:val="0"/>
        <w:rPr>
          <w:sz w:val="36"/>
          <w:szCs w:val="36"/>
          <w:lang w:val="nb-NO"/>
        </w:rPr>
      </w:pPr>
    </w:p>
    <w:p w:rsidR="004D2C06" w:rsidRPr="00CA7553" w:rsidRDefault="004D2C06" w:rsidP="00CA7553">
      <w:pPr>
        <w:jc w:val="center"/>
        <w:outlineLvl w:val="0"/>
        <w:rPr>
          <w:sz w:val="72"/>
          <w:szCs w:val="72"/>
          <w:lang w:val="nb-NO"/>
        </w:rPr>
      </w:pPr>
      <w:r w:rsidRPr="00CA7553">
        <w:rPr>
          <w:sz w:val="72"/>
          <w:szCs w:val="72"/>
          <w:lang w:val="nb-NO"/>
        </w:rPr>
        <w:t>STATISTIKK</w:t>
      </w:r>
    </w:p>
    <w:p w:rsidR="004D2C06" w:rsidRDefault="004D2C06" w:rsidP="00DC357B">
      <w:pPr>
        <w:jc w:val="center"/>
        <w:rPr>
          <w:lang w:val="nb-NO"/>
        </w:rPr>
      </w:pPr>
    </w:p>
    <w:p w:rsidR="004D2C06" w:rsidRPr="00D762C9" w:rsidRDefault="004D2C06" w:rsidP="00DC357B">
      <w:pPr>
        <w:jc w:val="center"/>
        <w:rPr>
          <w:b/>
          <w:lang w:val="nb-NO"/>
        </w:rPr>
      </w:pPr>
      <w:r w:rsidRPr="00D762C9">
        <w:rPr>
          <w:b/>
          <w:lang w:val="nb-NO"/>
        </w:rPr>
        <w:t>Det norske samfunnet i børjinga av 1800-talet og utvandringa til Amerika.</w:t>
      </w:r>
    </w:p>
    <w:p w:rsidR="004D2C06" w:rsidRDefault="004D2C06" w:rsidP="00CA7553">
      <w:pPr>
        <w:jc w:val="center"/>
        <w:rPr>
          <w:b/>
          <w:lang w:val="nb-NO"/>
        </w:rPr>
      </w:pPr>
      <w:r>
        <w:rPr>
          <w:b/>
          <w:lang w:val="nb-NO"/>
        </w:rPr>
        <w:t>Viktige data</w:t>
      </w:r>
    </w:p>
    <w:p w:rsidR="004D2C06" w:rsidRPr="00D762C9" w:rsidRDefault="004D2C06" w:rsidP="00CA7553">
      <w:pPr>
        <w:jc w:val="center"/>
        <w:rPr>
          <w:b/>
          <w:lang w:val="nb-NO"/>
        </w:rPr>
      </w:pPr>
    </w:p>
    <w:p w:rsidR="004D2C06" w:rsidRPr="00CA7553" w:rsidRDefault="004D2C06" w:rsidP="00CA7553">
      <w:pPr>
        <w:outlineLvl w:val="0"/>
        <w:rPr>
          <w:b/>
          <w:i/>
          <w:sz w:val="32"/>
          <w:szCs w:val="32"/>
          <w:lang w:val="nb-NO"/>
        </w:rPr>
      </w:pPr>
      <w:r w:rsidRPr="00CA7553">
        <w:rPr>
          <w:b/>
          <w:i/>
          <w:sz w:val="32"/>
          <w:szCs w:val="32"/>
          <w:lang w:val="nb-NO"/>
        </w:rPr>
        <w:t>Folketalet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2268"/>
        <w:gridCol w:w="2551"/>
        <w:gridCol w:w="2867"/>
      </w:tblGrid>
      <w:tr w:rsidR="004D2C06" w:rsidRPr="00D57A75" w:rsidTr="00D57A75">
        <w:tc>
          <w:tcPr>
            <w:tcW w:w="1526" w:type="dxa"/>
            <w:vAlign w:val="center"/>
          </w:tcPr>
          <w:p w:rsidR="004D2C06" w:rsidRPr="00D57A75" w:rsidRDefault="004D2C06" w:rsidP="00D57A75">
            <w:pPr>
              <w:spacing w:after="0" w:line="240" w:lineRule="auto"/>
              <w:jc w:val="center"/>
              <w:rPr>
                <w:sz w:val="24"/>
                <w:lang w:val="nb-NO"/>
              </w:rPr>
            </w:pPr>
            <w:r w:rsidRPr="00D57A75">
              <w:rPr>
                <w:sz w:val="24"/>
                <w:lang w:val="nb-NO"/>
              </w:rPr>
              <w:t>Anno</w:t>
            </w:r>
          </w:p>
        </w:tc>
        <w:tc>
          <w:tcPr>
            <w:tcW w:w="2268" w:type="dxa"/>
            <w:vAlign w:val="center"/>
          </w:tcPr>
          <w:p w:rsidR="004D2C06" w:rsidRPr="00D57A75" w:rsidRDefault="004D2C06" w:rsidP="00D57A75">
            <w:pPr>
              <w:spacing w:after="0" w:line="240" w:lineRule="auto"/>
              <w:jc w:val="center"/>
              <w:rPr>
                <w:sz w:val="24"/>
                <w:lang w:val="nb-NO"/>
              </w:rPr>
            </w:pPr>
            <w:r w:rsidRPr="00D57A75">
              <w:rPr>
                <w:sz w:val="24"/>
                <w:lang w:val="nb-NO"/>
              </w:rPr>
              <w:t>Samla folketal</w:t>
            </w:r>
          </w:p>
        </w:tc>
        <w:tc>
          <w:tcPr>
            <w:tcW w:w="2551" w:type="dxa"/>
            <w:vAlign w:val="center"/>
          </w:tcPr>
          <w:p w:rsidR="004D2C06" w:rsidRPr="00D57A75" w:rsidRDefault="004D2C06" w:rsidP="00D57A75">
            <w:pPr>
              <w:spacing w:after="0" w:line="240" w:lineRule="auto"/>
              <w:jc w:val="center"/>
              <w:rPr>
                <w:sz w:val="24"/>
                <w:lang w:val="nb-NO"/>
              </w:rPr>
            </w:pPr>
            <w:r w:rsidRPr="00D57A75">
              <w:rPr>
                <w:sz w:val="24"/>
                <w:lang w:val="nb-NO"/>
              </w:rPr>
              <w:t>Folketalet i byane</w:t>
            </w:r>
          </w:p>
        </w:tc>
        <w:tc>
          <w:tcPr>
            <w:tcW w:w="2867" w:type="dxa"/>
            <w:vAlign w:val="center"/>
          </w:tcPr>
          <w:p w:rsidR="004D2C06" w:rsidRPr="00D57A75" w:rsidRDefault="004D2C06" w:rsidP="00D57A75">
            <w:pPr>
              <w:spacing w:after="0" w:line="240" w:lineRule="auto"/>
              <w:jc w:val="center"/>
              <w:rPr>
                <w:sz w:val="24"/>
                <w:lang w:val="nb-NO"/>
              </w:rPr>
            </w:pPr>
            <w:r w:rsidRPr="00D57A75">
              <w:rPr>
                <w:sz w:val="24"/>
                <w:lang w:val="nb-NO"/>
              </w:rPr>
              <w:t>Byane i % av samla tal</w:t>
            </w:r>
          </w:p>
        </w:tc>
      </w:tr>
      <w:tr w:rsidR="004D2C06" w:rsidRPr="00D57A75" w:rsidTr="00D57A75">
        <w:tc>
          <w:tcPr>
            <w:tcW w:w="1526" w:type="dxa"/>
            <w:vAlign w:val="bottom"/>
          </w:tcPr>
          <w:p w:rsidR="004D2C06" w:rsidRPr="00D57A75" w:rsidRDefault="004D2C06" w:rsidP="00D57A75">
            <w:pPr>
              <w:spacing w:after="0" w:line="240" w:lineRule="auto"/>
              <w:jc w:val="center"/>
              <w:rPr>
                <w:sz w:val="24"/>
                <w:lang w:val="nb-NO"/>
              </w:rPr>
            </w:pPr>
            <w:r w:rsidRPr="00D57A75">
              <w:rPr>
                <w:sz w:val="24"/>
                <w:lang w:val="nb-NO"/>
              </w:rPr>
              <w:t>1665</w:t>
            </w:r>
          </w:p>
        </w:tc>
        <w:tc>
          <w:tcPr>
            <w:tcW w:w="2268" w:type="dxa"/>
            <w:vAlign w:val="bottom"/>
          </w:tcPr>
          <w:p w:rsidR="004D2C06" w:rsidRPr="00D57A75" w:rsidRDefault="004D2C06" w:rsidP="00D57A75">
            <w:pPr>
              <w:spacing w:after="0" w:line="240" w:lineRule="auto"/>
              <w:jc w:val="right"/>
              <w:rPr>
                <w:sz w:val="24"/>
                <w:lang w:val="nb-NO"/>
              </w:rPr>
            </w:pPr>
            <w:r w:rsidRPr="00D57A75">
              <w:rPr>
                <w:sz w:val="24"/>
                <w:lang w:val="nb-NO"/>
              </w:rPr>
              <w:t>440.000</w:t>
            </w:r>
          </w:p>
        </w:tc>
        <w:tc>
          <w:tcPr>
            <w:tcW w:w="2551" w:type="dxa"/>
          </w:tcPr>
          <w:p w:rsidR="004D2C06" w:rsidRPr="00D57A75" w:rsidRDefault="004D2C06" w:rsidP="00D57A75">
            <w:pPr>
              <w:spacing w:after="0" w:line="240" w:lineRule="auto"/>
              <w:jc w:val="center"/>
              <w:rPr>
                <w:sz w:val="24"/>
                <w:lang w:val="nb-NO"/>
              </w:rPr>
            </w:pPr>
            <w:r w:rsidRPr="00D57A75">
              <w:rPr>
                <w:sz w:val="24"/>
                <w:lang w:val="nb-NO"/>
              </w:rPr>
              <w:t>-</w:t>
            </w:r>
          </w:p>
        </w:tc>
        <w:tc>
          <w:tcPr>
            <w:tcW w:w="2867" w:type="dxa"/>
          </w:tcPr>
          <w:p w:rsidR="004D2C06" w:rsidRPr="00D57A75" w:rsidRDefault="004D2C06" w:rsidP="00D57A75">
            <w:pPr>
              <w:spacing w:after="0" w:line="240" w:lineRule="auto"/>
              <w:jc w:val="center"/>
              <w:rPr>
                <w:sz w:val="24"/>
                <w:lang w:val="nb-NO"/>
              </w:rPr>
            </w:pPr>
            <w:r w:rsidRPr="00D57A75">
              <w:rPr>
                <w:sz w:val="24"/>
                <w:lang w:val="nb-NO"/>
              </w:rPr>
              <w:t>-</w:t>
            </w:r>
          </w:p>
        </w:tc>
      </w:tr>
      <w:tr w:rsidR="004D2C06" w:rsidRPr="00D57A75" w:rsidTr="00D57A75">
        <w:tc>
          <w:tcPr>
            <w:tcW w:w="1526" w:type="dxa"/>
            <w:vAlign w:val="bottom"/>
          </w:tcPr>
          <w:p w:rsidR="004D2C06" w:rsidRPr="00D57A75" w:rsidRDefault="004D2C06" w:rsidP="00D57A75">
            <w:pPr>
              <w:spacing w:after="0" w:line="240" w:lineRule="auto"/>
              <w:jc w:val="center"/>
              <w:rPr>
                <w:sz w:val="24"/>
                <w:lang w:val="nb-NO"/>
              </w:rPr>
            </w:pPr>
            <w:r w:rsidRPr="00D57A75">
              <w:rPr>
                <w:sz w:val="24"/>
                <w:lang w:val="nb-NO"/>
              </w:rPr>
              <w:t>1769</w:t>
            </w:r>
          </w:p>
        </w:tc>
        <w:tc>
          <w:tcPr>
            <w:tcW w:w="2268" w:type="dxa"/>
            <w:vAlign w:val="bottom"/>
          </w:tcPr>
          <w:p w:rsidR="004D2C06" w:rsidRPr="00D57A75" w:rsidRDefault="004D2C06" w:rsidP="00D57A75">
            <w:pPr>
              <w:spacing w:after="0" w:line="240" w:lineRule="auto"/>
              <w:jc w:val="right"/>
              <w:rPr>
                <w:sz w:val="24"/>
                <w:lang w:val="nb-NO"/>
              </w:rPr>
            </w:pPr>
            <w:r w:rsidRPr="00D57A75">
              <w:rPr>
                <w:sz w:val="24"/>
                <w:lang w:val="nb-NO"/>
              </w:rPr>
              <w:t>727.000</w:t>
            </w:r>
          </w:p>
        </w:tc>
        <w:tc>
          <w:tcPr>
            <w:tcW w:w="2551" w:type="dxa"/>
            <w:vAlign w:val="bottom"/>
          </w:tcPr>
          <w:p w:rsidR="004D2C06" w:rsidRPr="00D57A75" w:rsidRDefault="004D2C06" w:rsidP="00D57A75">
            <w:pPr>
              <w:spacing w:after="0" w:line="240" w:lineRule="auto"/>
              <w:jc w:val="right"/>
              <w:rPr>
                <w:sz w:val="24"/>
                <w:lang w:val="nb-NO"/>
              </w:rPr>
            </w:pPr>
            <w:r w:rsidRPr="00D57A75">
              <w:rPr>
                <w:sz w:val="24"/>
                <w:lang w:val="nb-NO"/>
              </w:rPr>
              <w:t>74.100</w:t>
            </w:r>
          </w:p>
        </w:tc>
        <w:tc>
          <w:tcPr>
            <w:tcW w:w="2867" w:type="dxa"/>
            <w:vAlign w:val="bottom"/>
          </w:tcPr>
          <w:p w:rsidR="004D2C06" w:rsidRPr="00D57A75" w:rsidRDefault="004D2C06" w:rsidP="00D57A75">
            <w:pPr>
              <w:spacing w:after="0" w:line="240" w:lineRule="auto"/>
              <w:jc w:val="center"/>
              <w:rPr>
                <w:sz w:val="24"/>
                <w:lang w:val="nb-NO"/>
              </w:rPr>
            </w:pPr>
            <w:r w:rsidRPr="00D57A75">
              <w:rPr>
                <w:sz w:val="24"/>
                <w:lang w:val="nb-NO"/>
              </w:rPr>
              <w:t>10,0</w:t>
            </w:r>
          </w:p>
        </w:tc>
      </w:tr>
      <w:tr w:rsidR="004D2C06" w:rsidRPr="00D57A75" w:rsidTr="00D57A75">
        <w:tc>
          <w:tcPr>
            <w:tcW w:w="1526" w:type="dxa"/>
            <w:vAlign w:val="bottom"/>
          </w:tcPr>
          <w:p w:rsidR="004D2C06" w:rsidRPr="00D57A75" w:rsidRDefault="004D2C06" w:rsidP="00D57A75">
            <w:pPr>
              <w:spacing w:after="0" w:line="240" w:lineRule="auto"/>
              <w:jc w:val="center"/>
              <w:rPr>
                <w:sz w:val="24"/>
                <w:lang w:val="nb-NO"/>
              </w:rPr>
            </w:pPr>
            <w:r w:rsidRPr="00D57A75">
              <w:rPr>
                <w:sz w:val="24"/>
                <w:lang w:val="nb-NO"/>
              </w:rPr>
              <w:t>1801</w:t>
            </w:r>
          </w:p>
        </w:tc>
        <w:tc>
          <w:tcPr>
            <w:tcW w:w="2268" w:type="dxa"/>
            <w:vAlign w:val="bottom"/>
          </w:tcPr>
          <w:p w:rsidR="004D2C06" w:rsidRPr="00D57A75" w:rsidRDefault="004D2C06" w:rsidP="00D57A75">
            <w:pPr>
              <w:spacing w:after="0" w:line="240" w:lineRule="auto"/>
              <w:jc w:val="right"/>
              <w:rPr>
                <w:sz w:val="24"/>
                <w:lang w:val="nb-NO"/>
              </w:rPr>
            </w:pPr>
            <w:r w:rsidRPr="00D57A75">
              <w:rPr>
                <w:sz w:val="24"/>
                <w:lang w:val="nb-NO"/>
              </w:rPr>
              <w:t>883.500</w:t>
            </w:r>
          </w:p>
        </w:tc>
        <w:tc>
          <w:tcPr>
            <w:tcW w:w="2551" w:type="dxa"/>
            <w:vAlign w:val="bottom"/>
          </w:tcPr>
          <w:p w:rsidR="004D2C06" w:rsidRPr="00D57A75" w:rsidRDefault="004D2C06" w:rsidP="00D57A75">
            <w:pPr>
              <w:spacing w:after="0" w:line="240" w:lineRule="auto"/>
              <w:jc w:val="right"/>
              <w:rPr>
                <w:sz w:val="24"/>
                <w:lang w:val="nb-NO"/>
              </w:rPr>
            </w:pPr>
            <w:r w:rsidRPr="00D57A75">
              <w:rPr>
                <w:sz w:val="24"/>
                <w:lang w:val="nb-NO"/>
              </w:rPr>
              <w:t>88.100</w:t>
            </w:r>
          </w:p>
        </w:tc>
        <w:tc>
          <w:tcPr>
            <w:tcW w:w="2867" w:type="dxa"/>
            <w:vAlign w:val="bottom"/>
          </w:tcPr>
          <w:p w:rsidR="004D2C06" w:rsidRPr="00D57A75" w:rsidRDefault="004D2C06" w:rsidP="00D57A75">
            <w:pPr>
              <w:spacing w:after="0" w:line="240" w:lineRule="auto"/>
              <w:jc w:val="center"/>
              <w:rPr>
                <w:sz w:val="24"/>
                <w:lang w:val="nb-NO"/>
              </w:rPr>
            </w:pPr>
            <w:r w:rsidRPr="00D57A75">
              <w:rPr>
                <w:sz w:val="24"/>
                <w:lang w:val="nb-NO"/>
              </w:rPr>
              <w:t>10,0</w:t>
            </w:r>
          </w:p>
        </w:tc>
      </w:tr>
      <w:tr w:rsidR="004D2C06" w:rsidRPr="00D57A75" w:rsidTr="00D57A75">
        <w:tc>
          <w:tcPr>
            <w:tcW w:w="1526" w:type="dxa"/>
            <w:vAlign w:val="bottom"/>
          </w:tcPr>
          <w:p w:rsidR="004D2C06" w:rsidRPr="00D57A75" w:rsidRDefault="004D2C06" w:rsidP="00D57A75">
            <w:pPr>
              <w:spacing w:after="0" w:line="240" w:lineRule="auto"/>
              <w:jc w:val="center"/>
              <w:rPr>
                <w:sz w:val="24"/>
                <w:lang w:val="nb-NO"/>
              </w:rPr>
            </w:pPr>
            <w:r w:rsidRPr="00D57A75">
              <w:rPr>
                <w:sz w:val="24"/>
                <w:lang w:val="nb-NO"/>
              </w:rPr>
              <w:t>1825</w:t>
            </w:r>
          </w:p>
        </w:tc>
        <w:tc>
          <w:tcPr>
            <w:tcW w:w="2268" w:type="dxa"/>
            <w:vAlign w:val="bottom"/>
          </w:tcPr>
          <w:p w:rsidR="004D2C06" w:rsidRPr="00D57A75" w:rsidRDefault="004D2C06" w:rsidP="00D57A75">
            <w:pPr>
              <w:spacing w:after="0" w:line="240" w:lineRule="auto"/>
              <w:jc w:val="right"/>
              <w:rPr>
                <w:sz w:val="24"/>
                <w:lang w:val="nb-NO"/>
              </w:rPr>
            </w:pPr>
            <w:r w:rsidRPr="00D57A75">
              <w:rPr>
                <w:sz w:val="24"/>
                <w:lang w:val="nb-NO"/>
              </w:rPr>
              <w:t>1.110.000</w:t>
            </w:r>
          </w:p>
        </w:tc>
        <w:tc>
          <w:tcPr>
            <w:tcW w:w="2551" w:type="dxa"/>
            <w:vAlign w:val="bottom"/>
          </w:tcPr>
          <w:p w:rsidR="004D2C06" w:rsidRPr="00D57A75" w:rsidRDefault="004D2C06" w:rsidP="00D57A75">
            <w:pPr>
              <w:spacing w:after="0" w:line="240" w:lineRule="auto"/>
              <w:jc w:val="right"/>
              <w:rPr>
                <w:sz w:val="24"/>
                <w:lang w:val="nb-NO"/>
              </w:rPr>
            </w:pPr>
            <w:r w:rsidRPr="00D57A75">
              <w:rPr>
                <w:sz w:val="24"/>
                <w:lang w:val="nb-NO"/>
              </w:rPr>
              <w:t>115.500</w:t>
            </w:r>
          </w:p>
        </w:tc>
        <w:tc>
          <w:tcPr>
            <w:tcW w:w="2867" w:type="dxa"/>
            <w:vAlign w:val="bottom"/>
          </w:tcPr>
          <w:p w:rsidR="004D2C06" w:rsidRPr="00D57A75" w:rsidRDefault="004D2C06" w:rsidP="00D57A75">
            <w:pPr>
              <w:spacing w:after="0" w:line="240" w:lineRule="auto"/>
              <w:jc w:val="center"/>
              <w:rPr>
                <w:sz w:val="24"/>
                <w:lang w:val="nb-NO"/>
              </w:rPr>
            </w:pPr>
            <w:r w:rsidRPr="00D57A75">
              <w:rPr>
                <w:sz w:val="24"/>
                <w:lang w:val="nb-NO"/>
              </w:rPr>
              <w:t>11,0</w:t>
            </w:r>
          </w:p>
        </w:tc>
      </w:tr>
      <w:tr w:rsidR="004D2C06" w:rsidRPr="00D57A75" w:rsidTr="00D57A75">
        <w:tc>
          <w:tcPr>
            <w:tcW w:w="1526" w:type="dxa"/>
            <w:vAlign w:val="bottom"/>
          </w:tcPr>
          <w:p w:rsidR="004D2C06" w:rsidRPr="00D57A75" w:rsidRDefault="004D2C06" w:rsidP="00D57A75">
            <w:pPr>
              <w:spacing w:after="0" w:line="240" w:lineRule="auto"/>
              <w:jc w:val="center"/>
              <w:rPr>
                <w:sz w:val="24"/>
                <w:lang w:val="nb-NO"/>
              </w:rPr>
            </w:pPr>
            <w:r w:rsidRPr="00D57A75">
              <w:rPr>
                <w:sz w:val="24"/>
                <w:lang w:val="nb-NO"/>
              </w:rPr>
              <w:t>1835</w:t>
            </w:r>
          </w:p>
        </w:tc>
        <w:tc>
          <w:tcPr>
            <w:tcW w:w="2268" w:type="dxa"/>
            <w:vAlign w:val="bottom"/>
          </w:tcPr>
          <w:p w:rsidR="004D2C06" w:rsidRPr="00D57A75" w:rsidRDefault="004D2C06" w:rsidP="00D57A75">
            <w:pPr>
              <w:spacing w:after="0" w:line="240" w:lineRule="auto"/>
              <w:jc w:val="right"/>
              <w:rPr>
                <w:sz w:val="24"/>
                <w:lang w:val="nb-NO"/>
              </w:rPr>
            </w:pPr>
            <w:r w:rsidRPr="00D57A75">
              <w:rPr>
                <w:sz w:val="24"/>
                <w:lang w:val="nb-NO"/>
              </w:rPr>
              <w:t>1.200.000</w:t>
            </w:r>
          </w:p>
        </w:tc>
        <w:tc>
          <w:tcPr>
            <w:tcW w:w="2551" w:type="dxa"/>
            <w:vAlign w:val="bottom"/>
          </w:tcPr>
          <w:p w:rsidR="004D2C06" w:rsidRPr="00D57A75" w:rsidRDefault="004D2C06" w:rsidP="00D57A75">
            <w:pPr>
              <w:spacing w:after="0" w:line="240" w:lineRule="auto"/>
              <w:jc w:val="right"/>
              <w:rPr>
                <w:sz w:val="24"/>
                <w:lang w:val="nb-NO"/>
              </w:rPr>
            </w:pPr>
            <w:r w:rsidRPr="00D57A75">
              <w:rPr>
                <w:sz w:val="24"/>
                <w:lang w:val="nb-NO"/>
              </w:rPr>
              <w:t>129.000</w:t>
            </w:r>
          </w:p>
        </w:tc>
        <w:tc>
          <w:tcPr>
            <w:tcW w:w="2867" w:type="dxa"/>
            <w:vAlign w:val="bottom"/>
          </w:tcPr>
          <w:p w:rsidR="004D2C06" w:rsidRPr="00D57A75" w:rsidRDefault="004D2C06" w:rsidP="00D57A75">
            <w:pPr>
              <w:spacing w:after="0" w:line="240" w:lineRule="auto"/>
              <w:jc w:val="center"/>
              <w:rPr>
                <w:sz w:val="24"/>
                <w:lang w:val="nb-NO"/>
              </w:rPr>
            </w:pPr>
            <w:r w:rsidRPr="00D57A75">
              <w:rPr>
                <w:sz w:val="24"/>
                <w:lang w:val="nb-NO"/>
              </w:rPr>
              <w:t>10,8</w:t>
            </w:r>
          </w:p>
        </w:tc>
      </w:tr>
      <w:tr w:rsidR="004D2C06" w:rsidRPr="00D57A75" w:rsidTr="00D57A75">
        <w:tc>
          <w:tcPr>
            <w:tcW w:w="1526" w:type="dxa"/>
            <w:vAlign w:val="bottom"/>
          </w:tcPr>
          <w:p w:rsidR="004D2C06" w:rsidRPr="00D57A75" w:rsidRDefault="004D2C06" w:rsidP="00D57A75">
            <w:pPr>
              <w:spacing w:after="0" w:line="240" w:lineRule="auto"/>
              <w:jc w:val="center"/>
              <w:rPr>
                <w:sz w:val="24"/>
                <w:lang w:val="nb-NO"/>
              </w:rPr>
            </w:pPr>
            <w:r w:rsidRPr="00D57A75">
              <w:rPr>
                <w:sz w:val="24"/>
                <w:lang w:val="nb-NO"/>
              </w:rPr>
              <w:t>1845</w:t>
            </w:r>
          </w:p>
        </w:tc>
        <w:tc>
          <w:tcPr>
            <w:tcW w:w="2268" w:type="dxa"/>
            <w:vAlign w:val="bottom"/>
          </w:tcPr>
          <w:p w:rsidR="004D2C06" w:rsidRPr="00D57A75" w:rsidRDefault="004D2C06" w:rsidP="00D57A75">
            <w:pPr>
              <w:spacing w:after="0" w:line="240" w:lineRule="auto"/>
              <w:jc w:val="right"/>
              <w:rPr>
                <w:sz w:val="24"/>
                <w:lang w:val="nb-NO"/>
              </w:rPr>
            </w:pPr>
            <w:r w:rsidRPr="00D57A75">
              <w:rPr>
                <w:sz w:val="24"/>
                <w:lang w:val="nb-NO"/>
              </w:rPr>
              <w:t>1.300.000</w:t>
            </w:r>
          </w:p>
        </w:tc>
        <w:tc>
          <w:tcPr>
            <w:tcW w:w="2551" w:type="dxa"/>
            <w:vAlign w:val="bottom"/>
          </w:tcPr>
          <w:p w:rsidR="004D2C06" w:rsidRPr="00D57A75" w:rsidRDefault="004D2C06" w:rsidP="00D57A75">
            <w:pPr>
              <w:spacing w:after="0" w:line="240" w:lineRule="auto"/>
              <w:jc w:val="right"/>
              <w:rPr>
                <w:sz w:val="24"/>
                <w:lang w:val="nb-NO"/>
              </w:rPr>
            </w:pPr>
            <w:r w:rsidRPr="00D57A75">
              <w:rPr>
                <w:sz w:val="24"/>
                <w:lang w:val="nb-NO"/>
              </w:rPr>
              <w:t>161.800</w:t>
            </w:r>
          </w:p>
        </w:tc>
        <w:tc>
          <w:tcPr>
            <w:tcW w:w="2867" w:type="dxa"/>
            <w:vAlign w:val="bottom"/>
          </w:tcPr>
          <w:p w:rsidR="004D2C06" w:rsidRPr="00D57A75" w:rsidRDefault="004D2C06" w:rsidP="00D57A75">
            <w:pPr>
              <w:spacing w:after="0" w:line="240" w:lineRule="auto"/>
              <w:jc w:val="center"/>
              <w:rPr>
                <w:sz w:val="24"/>
                <w:lang w:val="nb-NO"/>
              </w:rPr>
            </w:pPr>
            <w:r w:rsidRPr="00D57A75">
              <w:rPr>
                <w:sz w:val="24"/>
                <w:lang w:val="nb-NO"/>
              </w:rPr>
              <w:t>12,2</w:t>
            </w:r>
          </w:p>
        </w:tc>
      </w:tr>
      <w:tr w:rsidR="004D2C06" w:rsidRPr="00D57A75" w:rsidTr="00D57A75">
        <w:tc>
          <w:tcPr>
            <w:tcW w:w="1526" w:type="dxa"/>
            <w:vAlign w:val="bottom"/>
          </w:tcPr>
          <w:p w:rsidR="004D2C06" w:rsidRPr="00D57A75" w:rsidRDefault="004D2C06" w:rsidP="00D57A75">
            <w:pPr>
              <w:spacing w:after="0" w:line="240" w:lineRule="auto"/>
              <w:jc w:val="center"/>
              <w:rPr>
                <w:sz w:val="24"/>
                <w:lang w:val="nb-NO"/>
              </w:rPr>
            </w:pPr>
            <w:r w:rsidRPr="00D57A75">
              <w:rPr>
                <w:sz w:val="24"/>
                <w:lang w:val="nb-NO"/>
              </w:rPr>
              <w:t>1855</w:t>
            </w:r>
          </w:p>
        </w:tc>
        <w:tc>
          <w:tcPr>
            <w:tcW w:w="2268" w:type="dxa"/>
            <w:vAlign w:val="bottom"/>
          </w:tcPr>
          <w:p w:rsidR="004D2C06" w:rsidRPr="00D57A75" w:rsidRDefault="004D2C06" w:rsidP="00D57A75">
            <w:pPr>
              <w:spacing w:after="0" w:line="240" w:lineRule="auto"/>
              <w:jc w:val="right"/>
              <w:rPr>
                <w:sz w:val="24"/>
                <w:lang w:val="nb-NO"/>
              </w:rPr>
            </w:pPr>
            <w:r w:rsidRPr="00D57A75">
              <w:rPr>
                <w:sz w:val="24"/>
                <w:lang w:val="nb-NO"/>
              </w:rPr>
              <w:t>1.500.000</w:t>
            </w:r>
          </w:p>
        </w:tc>
        <w:tc>
          <w:tcPr>
            <w:tcW w:w="2551" w:type="dxa"/>
            <w:vAlign w:val="bottom"/>
          </w:tcPr>
          <w:p w:rsidR="004D2C06" w:rsidRPr="00D57A75" w:rsidRDefault="004D2C06" w:rsidP="00D57A75">
            <w:pPr>
              <w:spacing w:after="0" w:line="240" w:lineRule="auto"/>
              <w:jc w:val="right"/>
              <w:rPr>
                <w:sz w:val="24"/>
                <w:lang w:val="nb-NO"/>
              </w:rPr>
            </w:pPr>
            <w:r w:rsidRPr="00D57A75">
              <w:rPr>
                <w:sz w:val="24"/>
                <w:lang w:val="nb-NO"/>
              </w:rPr>
              <w:t>197.800</w:t>
            </w:r>
          </w:p>
        </w:tc>
        <w:tc>
          <w:tcPr>
            <w:tcW w:w="2867" w:type="dxa"/>
            <w:vAlign w:val="bottom"/>
          </w:tcPr>
          <w:p w:rsidR="004D2C06" w:rsidRPr="00D57A75" w:rsidRDefault="004D2C06" w:rsidP="00D57A75">
            <w:pPr>
              <w:spacing w:after="0" w:line="240" w:lineRule="auto"/>
              <w:jc w:val="center"/>
              <w:rPr>
                <w:sz w:val="24"/>
                <w:lang w:val="nb-NO"/>
              </w:rPr>
            </w:pPr>
            <w:r w:rsidRPr="00D57A75">
              <w:rPr>
                <w:sz w:val="24"/>
                <w:lang w:val="nb-NO"/>
              </w:rPr>
              <w:t>13,3</w:t>
            </w:r>
          </w:p>
        </w:tc>
      </w:tr>
    </w:tbl>
    <w:p w:rsidR="004D2C06" w:rsidRDefault="004D2C06" w:rsidP="00CA7553">
      <w:pPr>
        <w:jc w:val="center"/>
        <w:rPr>
          <w:sz w:val="24"/>
          <w:lang w:val="nb-NO"/>
        </w:rPr>
      </w:pPr>
    </w:p>
    <w:p w:rsidR="004D2C06" w:rsidRPr="00CA7553" w:rsidRDefault="004D2C06" w:rsidP="00CA7553">
      <w:pPr>
        <w:outlineLvl w:val="0"/>
        <w:rPr>
          <w:b/>
          <w:i/>
          <w:sz w:val="32"/>
          <w:szCs w:val="32"/>
          <w:lang w:val="nb-NO"/>
        </w:rPr>
      </w:pPr>
      <w:r w:rsidRPr="00CA7553">
        <w:rPr>
          <w:b/>
          <w:i/>
          <w:sz w:val="32"/>
          <w:szCs w:val="32"/>
          <w:lang w:val="nb-NO"/>
        </w:rPr>
        <w:t>Gardsbrukarar og husmenn med jord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4D2C06" w:rsidRPr="00D57A75" w:rsidTr="00D57A75">
        <w:tc>
          <w:tcPr>
            <w:tcW w:w="3070" w:type="dxa"/>
            <w:vAlign w:val="bottom"/>
          </w:tcPr>
          <w:p w:rsidR="004D2C06" w:rsidRPr="00D57A75" w:rsidRDefault="004D2C06" w:rsidP="00D57A75">
            <w:pPr>
              <w:spacing w:after="0" w:line="240" w:lineRule="auto"/>
              <w:jc w:val="center"/>
              <w:rPr>
                <w:lang w:val="nb-NO"/>
              </w:rPr>
            </w:pPr>
            <w:r w:rsidRPr="00D57A75">
              <w:rPr>
                <w:lang w:val="nb-NO"/>
              </w:rPr>
              <w:t>Anno</w:t>
            </w:r>
          </w:p>
        </w:tc>
        <w:tc>
          <w:tcPr>
            <w:tcW w:w="3071" w:type="dxa"/>
            <w:vAlign w:val="bottom"/>
          </w:tcPr>
          <w:p w:rsidR="004D2C06" w:rsidRPr="00D57A75" w:rsidRDefault="004D2C06" w:rsidP="00D57A75">
            <w:pPr>
              <w:tabs>
                <w:tab w:val="left" w:pos="1606"/>
              </w:tabs>
              <w:spacing w:after="0" w:line="240" w:lineRule="auto"/>
              <w:jc w:val="center"/>
              <w:rPr>
                <w:lang w:val="nb-NO"/>
              </w:rPr>
            </w:pPr>
            <w:r w:rsidRPr="00D57A75">
              <w:rPr>
                <w:lang w:val="nb-NO"/>
              </w:rPr>
              <w:t>Gardsbruk</w:t>
            </w:r>
          </w:p>
        </w:tc>
        <w:tc>
          <w:tcPr>
            <w:tcW w:w="3071" w:type="dxa"/>
            <w:vAlign w:val="bottom"/>
          </w:tcPr>
          <w:p w:rsidR="004D2C06" w:rsidRPr="00D57A75" w:rsidRDefault="004D2C06" w:rsidP="00D57A75">
            <w:pPr>
              <w:spacing w:after="0" w:line="240" w:lineRule="auto"/>
              <w:jc w:val="center"/>
              <w:rPr>
                <w:lang w:val="nb-NO"/>
              </w:rPr>
            </w:pPr>
            <w:r w:rsidRPr="00D57A75">
              <w:rPr>
                <w:lang w:val="nb-NO"/>
              </w:rPr>
              <w:t>Husmenn</w:t>
            </w:r>
          </w:p>
        </w:tc>
      </w:tr>
      <w:tr w:rsidR="004D2C06" w:rsidRPr="00D57A75" w:rsidTr="00D57A75">
        <w:tc>
          <w:tcPr>
            <w:tcW w:w="3070" w:type="dxa"/>
            <w:vAlign w:val="bottom"/>
          </w:tcPr>
          <w:p w:rsidR="004D2C06" w:rsidRPr="00D57A75" w:rsidRDefault="004D2C06" w:rsidP="00D57A75">
            <w:pPr>
              <w:spacing w:after="0" w:line="240" w:lineRule="auto"/>
              <w:jc w:val="center"/>
              <w:rPr>
                <w:lang w:val="nb-NO"/>
              </w:rPr>
            </w:pPr>
            <w:r w:rsidRPr="00D57A75">
              <w:rPr>
                <w:lang w:val="nb-NO"/>
              </w:rPr>
              <w:t>1665</w:t>
            </w:r>
          </w:p>
        </w:tc>
        <w:tc>
          <w:tcPr>
            <w:tcW w:w="3071" w:type="dxa"/>
            <w:vAlign w:val="bottom"/>
          </w:tcPr>
          <w:p w:rsidR="004D2C06" w:rsidRPr="00D57A75" w:rsidRDefault="004D2C06" w:rsidP="00D57A75">
            <w:pPr>
              <w:spacing w:after="0" w:line="240" w:lineRule="auto"/>
              <w:jc w:val="right"/>
              <w:rPr>
                <w:lang w:val="nb-NO"/>
              </w:rPr>
            </w:pPr>
            <w:r w:rsidRPr="00D57A75">
              <w:rPr>
                <w:lang w:val="nb-NO"/>
              </w:rPr>
              <w:t>57.200</w:t>
            </w:r>
          </w:p>
        </w:tc>
        <w:tc>
          <w:tcPr>
            <w:tcW w:w="3071" w:type="dxa"/>
            <w:vAlign w:val="bottom"/>
          </w:tcPr>
          <w:p w:rsidR="004D2C06" w:rsidRPr="00D57A75" w:rsidRDefault="004D2C06" w:rsidP="00D57A75">
            <w:pPr>
              <w:spacing w:after="0" w:line="240" w:lineRule="auto"/>
              <w:jc w:val="center"/>
              <w:rPr>
                <w:lang w:val="nb-NO"/>
              </w:rPr>
            </w:pPr>
            <w:r w:rsidRPr="00D57A75">
              <w:rPr>
                <w:lang w:val="nb-NO"/>
              </w:rPr>
              <w:t>-</w:t>
            </w:r>
          </w:p>
        </w:tc>
      </w:tr>
      <w:tr w:rsidR="004D2C06" w:rsidRPr="00D57A75" w:rsidTr="00D57A75">
        <w:tc>
          <w:tcPr>
            <w:tcW w:w="3070" w:type="dxa"/>
            <w:vAlign w:val="bottom"/>
          </w:tcPr>
          <w:p w:rsidR="004D2C06" w:rsidRPr="00D57A75" w:rsidRDefault="004D2C06" w:rsidP="00D57A75">
            <w:pPr>
              <w:spacing w:after="0" w:line="240" w:lineRule="auto"/>
              <w:jc w:val="center"/>
              <w:rPr>
                <w:lang w:val="nb-NO"/>
              </w:rPr>
            </w:pPr>
            <w:r w:rsidRPr="00D57A75">
              <w:rPr>
                <w:lang w:val="nb-NO"/>
              </w:rPr>
              <w:t>1723</w:t>
            </w:r>
          </w:p>
        </w:tc>
        <w:tc>
          <w:tcPr>
            <w:tcW w:w="3071" w:type="dxa"/>
            <w:vAlign w:val="bottom"/>
          </w:tcPr>
          <w:p w:rsidR="004D2C06" w:rsidRPr="00D57A75" w:rsidRDefault="004D2C06" w:rsidP="00D57A75">
            <w:pPr>
              <w:spacing w:after="0" w:line="240" w:lineRule="auto"/>
              <w:jc w:val="right"/>
              <w:rPr>
                <w:lang w:val="nb-NO"/>
              </w:rPr>
            </w:pPr>
            <w:r w:rsidRPr="00D57A75">
              <w:rPr>
                <w:lang w:val="nb-NO"/>
              </w:rPr>
              <w:t>67.200</w:t>
            </w:r>
          </w:p>
        </w:tc>
        <w:tc>
          <w:tcPr>
            <w:tcW w:w="3071" w:type="dxa"/>
            <w:vAlign w:val="bottom"/>
          </w:tcPr>
          <w:p w:rsidR="004D2C06" w:rsidRPr="00D57A75" w:rsidRDefault="004D2C06" w:rsidP="00D57A75">
            <w:pPr>
              <w:spacing w:after="0" w:line="240" w:lineRule="auto"/>
              <w:jc w:val="right"/>
              <w:rPr>
                <w:lang w:val="nb-NO"/>
              </w:rPr>
            </w:pPr>
            <w:r w:rsidRPr="00D57A75">
              <w:rPr>
                <w:lang w:val="nb-NO"/>
              </w:rPr>
              <w:t>11.800</w:t>
            </w:r>
          </w:p>
        </w:tc>
      </w:tr>
      <w:tr w:rsidR="004D2C06" w:rsidRPr="00D57A75" w:rsidTr="00D57A75">
        <w:tc>
          <w:tcPr>
            <w:tcW w:w="3070" w:type="dxa"/>
            <w:vAlign w:val="bottom"/>
          </w:tcPr>
          <w:p w:rsidR="004D2C06" w:rsidRPr="00D57A75" w:rsidRDefault="004D2C06" w:rsidP="00D57A75">
            <w:pPr>
              <w:spacing w:after="0" w:line="240" w:lineRule="auto"/>
              <w:jc w:val="center"/>
              <w:rPr>
                <w:lang w:val="nb-NO"/>
              </w:rPr>
            </w:pPr>
            <w:r w:rsidRPr="00D57A75">
              <w:rPr>
                <w:lang w:val="nb-NO"/>
              </w:rPr>
              <w:t>1801</w:t>
            </w:r>
          </w:p>
        </w:tc>
        <w:tc>
          <w:tcPr>
            <w:tcW w:w="3071" w:type="dxa"/>
            <w:vAlign w:val="bottom"/>
          </w:tcPr>
          <w:p w:rsidR="004D2C06" w:rsidRPr="00D57A75" w:rsidRDefault="004D2C06" w:rsidP="00D57A75">
            <w:pPr>
              <w:spacing w:after="0" w:line="240" w:lineRule="auto"/>
              <w:jc w:val="right"/>
              <w:rPr>
                <w:lang w:val="nb-NO"/>
              </w:rPr>
            </w:pPr>
            <w:r w:rsidRPr="00D57A75">
              <w:rPr>
                <w:lang w:val="nb-NO"/>
              </w:rPr>
              <w:t>74.800</w:t>
            </w:r>
          </w:p>
        </w:tc>
        <w:tc>
          <w:tcPr>
            <w:tcW w:w="3071" w:type="dxa"/>
            <w:vAlign w:val="bottom"/>
          </w:tcPr>
          <w:p w:rsidR="004D2C06" w:rsidRPr="00D57A75" w:rsidRDefault="004D2C06" w:rsidP="00D57A75">
            <w:pPr>
              <w:spacing w:after="0" w:line="240" w:lineRule="auto"/>
              <w:jc w:val="right"/>
              <w:rPr>
                <w:lang w:val="nb-NO"/>
              </w:rPr>
            </w:pPr>
            <w:r w:rsidRPr="00D57A75">
              <w:rPr>
                <w:lang w:val="nb-NO"/>
              </w:rPr>
              <w:t>40.000</w:t>
            </w:r>
          </w:p>
        </w:tc>
      </w:tr>
      <w:tr w:rsidR="004D2C06" w:rsidRPr="00D57A75" w:rsidTr="00D57A75">
        <w:tc>
          <w:tcPr>
            <w:tcW w:w="3070" w:type="dxa"/>
            <w:vAlign w:val="bottom"/>
          </w:tcPr>
          <w:p w:rsidR="004D2C06" w:rsidRPr="00D57A75" w:rsidRDefault="004D2C06" w:rsidP="00D57A75">
            <w:pPr>
              <w:spacing w:after="0" w:line="240" w:lineRule="auto"/>
              <w:jc w:val="center"/>
              <w:rPr>
                <w:lang w:val="nb-NO"/>
              </w:rPr>
            </w:pPr>
            <w:r w:rsidRPr="00D57A75">
              <w:rPr>
                <w:lang w:val="nb-NO"/>
              </w:rPr>
              <w:t>1855</w:t>
            </w:r>
          </w:p>
        </w:tc>
        <w:tc>
          <w:tcPr>
            <w:tcW w:w="3071" w:type="dxa"/>
            <w:vAlign w:val="bottom"/>
          </w:tcPr>
          <w:p w:rsidR="004D2C06" w:rsidRPr="00D57A75" w:rsidRDefault="004D2C06" w:rsidP="00D57A75">
            <w:pPr>
              <w:spacing w:after="0" w:line="240" w:lineRule="auto"/>
              <w:jc w:val="right"/>
              <w:rPr>
                <w:lang w:val="nb-NO"/>
              </w:rPr>
            </w:pPr>
            <w:r w:rsidRPr="00D57A75">
              <w:rPr>
                <w:lang w:val="nb-NO"/>
              </w:rPr>
              <w:t>113.000</w:t>
            </w:r>
          </w:p>
        </w:tc>
        <w:tc>
          <w:tcPr>
            <w:tcW w:w="3071" w:type="dxa"/>
            <w:vAlign w:val="bottom"/>
          </w:tcPr>
          <w:p w:rsidR="004D2C06" w:rsidRPr="00D57A75" w:rsidRDefault="004D2C06" w:rsidP="00D57A75">
            <w:pPr>
              <w:spacing w:after="0" w:line="240" w:lineRule="auto"/>
              <w:jc w:val="right"/>
              <w:rPr>
                <w:lang w:val="nb-NO"/>
              </w:rPr>
            </w:pPr>
            <w:r w:rsidRPr="00D57A75">
              <w:rPr>
                <w:lang w:val="nb-NO"/>
              </w:rPr>
              <w:t>65.000</w:t>
            </w:r>
          </w:p>
        </w:tc>
      </w:tr>
    </w:tbl>
    <w:p w:rsidR="004D2C06" w:rsidRDefault="004D2C06" w:rsidP="00652BF1">
      <w:pPr>
        <w:rPr>
          <w:lang w:val="nb-NO"/>
        </w:rPr>
      </w:pPr>
    </w:p>
    <w:p w:rsidR="004D2C06" w:rsidRDefault="004D2C06" w:rsidP="00652BF1">
      <w:pPr>
        <w:rPr>
          <w:lang w:val="nb-NO"/>
        </w:rPr>
      </w:pPr>
    </w:p>
    <w:p w:rsidR="004D2C06" w:rsidRPr="00CA7553" w:rsidRDefault="004D2C06" w:rsidP="00CA7553">
      <w:pPr>
        <w:outlineLvl w:val="0"/>
        <w:rPr>
          <w:b/>
          <w:i/>
          <w:sz w:val="32"/>
          <w:szCs w:val="32"/>
          <w:lang w:val="nb-NO"/>
        </w:rPr>
      </w:pPr>
      <w:r w:rsidRPr="00CA7553">
        <w:rPr>
          <w:b/>
          <w:i/>
          <w:sz w:val="32"/>
          <w:szCs w:val="32"/>
          <w:lang w:val="nb-NO"/>
        </w:rPr>
        <w:t>Grupper utan jord</w:t>
      </w:r>
    </w:p>
    <w:p w:rsidR="004D2C06" w:rsidRPr="00AD04EB" w:rsidRDefault="004D2C06" w:rsidP="00CA7553">
      <w:pPr>
        <w:spacing w:after="0"/>
        <w:rPr>
          <w:i/>
          <w:sz w:val="24"/>
          <w:lang w:val="nb-NO"/>
        </w:rPr>
      </w:pPr>
      <w:r>
        <w:rPr>
          <w:i/>
          <w:sz w:val="24"/>
          <w:lang w:val="nb-NO"/>
        </w:rPr>
        <w:t>Husmenn utan jord,</w:t>
      </w:r>
      <w:r w:rsidRPr="00AD04EB">
        <w:rPr>
          <w:i/>
          <w:sz w:val="24"/>
          <w:lang w:val="nb-NO"/>
        </w:rPr>
        <w:tab/>
      </w:r>
      <w:r w:rsidRPr="00AD04EB">
        <w:rPr>
          <w:i/>
          <w:sz w:val="24"/>
          <w:lang w:val="nb-NO"/>
        </w:rPr>
        <w:tab/>
        <w:t>Tenestegutar og tenestejenter</w:t>
      </w:r>
    </w:p>
    <w:p w:rsidR="004D2C06" w:rsidRPr="00AD04EB" w:rsidRDefault="004D2C06" w:rsidP="00CA7553">
      <w:pPr>
        <w:spacing w:after="0"/>
        <w:rPr>
          <w:i/>
          <w:sz w:val="24"/>
          <w:lang w:val="nb-NO"/>
        </w:rPr>
      </w:pPr>
      <w:r>
        <w:rPr>
          <w:i/>
          <w:sz w:val="24"/>
          <w:lang w:val="nb-NO"/>
        </w:rPr>
        <w:t>d</w:t>
      </w:r>
      <w:r w:rsidRPr="00AD04EB">
        <w:rPr>
          <w:i/>
          <w:sz w:val="24"/>
          <w:lang w:val="nb-NO"/>
        </w:rPr>
        <w:t>agarbeidarar, innerstar</w:t>
      </w:r>
    </w:p>
    <w:p w:rsidR="004D2C06" w:rsidRDefault="004D2C06" w:rsidP="00CA7553">
      <w:pPr>
        <w:spacing w:after="0"/>
        <w:rPr>
          <w:lang w:val="nb-NO"/>
        </w:rPr>
      </w:pPr>
      <w:r>
        <w:rPr>
          <w:lang w:val="nb-NO"/>
        </w:rPr>
        <w:tab/>
      </w:r>
    </w:p>
    <w:p w:rsidR="004D2C06" w:rsidRDefault="004D2C06" w:rsidP="00CA7553">
      <w:pPr>
        <w:spacing w:after="0"/>
        <w:rPr>
          <w:lang w:val="nb-NO"/>
        </w:rPr>
      </w:pPr>
      <w:r>
        <w:rPr>
          <w:lang w:val="nb-NO"/>
        </w:rPr>
        <w:t>1801</w:t>
      </w:r>
      <w:r>
        <w:rPr>
          <w:lang w:val="nb-NO"/>
        </w:rPr>
        <w:tab/>
      </w:r>
      <w:r>
        <w:rPr>
          <w:lang w:val="nb-NO"/>
        </w:rPr>
        <w:tab/>
        <w:t>38.300</w:t>
      </w:r>
      <w:r>
        <w:rPr>
          <w:lang w:val="nb-NO"/>
        </w:rPr>
        <w:tab/>
      </w:r>
      <w:r>
        <w:rPr>
          <w:lang w:val="nb-NO"/>
        </w:rPr>
        <w:tab/>
        <w:t xml:space="preserve">          </w:t>
      </w:r>
      <w:r>
        <w:rPr>
          <w:lang w:val="nb-NO"/>
        </w:rPr>
        <w:tab/>
        <w:t>95.400</w:t>
      </w:r>
    </w:p>
    <w:p w:rsidR="004D2C06" w:rsidRDefault="004D2C06" w:rsidP="00CA7553">
      <w:pPr>
        <w:spacing w:after="0"/>
        <w:rPr>
          <w:lang w:val="nb-NO"/>
        </w:rPr>
      </w:pPr>
      <w:r>
        <w:rPr>
          <w:lang w:val="nb-NO"/>
        </w:rPr>
        <w:t>1855</w:t>
      </w:r>
      <w:r>
        <w:rPr>
          <w:lang w:val="nb-NO"/>
        </w:rPr>
        <w:tab/>
      </w:r>
      <w:r>
        <w:rPr>
          <w:lang w:val="nb-NO"/>
        </w:rPr>
        <w:tab/>
        <w:t>51.000</w:t>
      </w:r>
      <w:r>
        <w:rPr>
          <w:lang w:val="nb-NO"/>
        </w:rPr>
        <w:tab/>
      </w:r>
      <w:r>
        <w:rPr>
          <w:lang w:val="nb-NO"/>
        </w:rPr>
        <w:tab/>
      </w:r>
      <w:r>
        <w:rPr>
          <w:lang w:val="nb-NO"/>
        </w:rPr>
        <w:tab/>
        <w:t>144.800</w:t>
      </w:r>
      <w:r>
        <w:rPr>
          <w:lang w:val="nb-NO"/>
        </w:rPr>
        <w:tab/>
      </w:r>
      <w:r>
        <w:rPr>
          <w:lang w:val="nb-NO"/>
        </w:rPr>
        <w:tab/>
      </w:r>
    </w:p>
    <w:p w:rsidR="004D2C06" w:rsidRDefault="004D2C06" w:rsidP="00131822">
      <w:pPr>
        <w:spacing w:after="0"/>
        <w:rPr>
          <w:lang w:val="nb-NO"/>
        </w:rPr>
      </w:pPr>
    </w:p>
    <w:p w:rsidR="004D2C06" w:rsidRDefault="004D2C06" w:rsidP="00CA7553">
      <w:pPr>
        <w:spacing w:after="0"/>
        <w:outlineLvl w:val="0"/>
        <w:rPr>
          <w:sz w:val="48"/>
          <w:szCs w:val="48"/>
          <w:lang w:val="nb-NO"/>
        </w:rPr>
      </w:pPr>
    </w:p>
    <w:p w:rsidR="004D2C06" w:rsidRDefault="004D2C06" w:rsidP="00D762C9">
      <w:pPr>
        <w:spacing w:after="0"/>
        <w:outlineLvl w:val="0"/>
        <w:rPr>
          <w:sz w:val="48"/>
          <w:szCs w:val="48"/>
          <w:lang w:val="nb-NO"/>
        </w:rPr>
      </w:pPr>
      <w:r w:rsidRPr="00D762C9">
        <w:rPr>
          <w:sz w:val="48"/>
          <w:szCs w:val="48"/>
          <w:lang w:val="nb-NO"/>
        </w:rPr>
        <w:t>Oppsumme</w:t>
      </w:r>
      <w:r>
        <w:rPr>
          <w:sz w:val="48"/>
          <w:szCs w:val="48"/>
          <w:lang w:val="nb-NO"/>
        </w:rPr>
        <w:t>ring</w:t>
      </w:r>
    </w:p>
    <w:p w:rsidR="004D2C06" w:rsidRPr="008C1621" w:rsidRDefault="004D2C06" w:rsidP="00D762C9">
      <w:pPr>
        <w:spacing w:after="0"/>
        <w:outlineLvl w:val="0"/>
        <w:rPr>
          <w:sz w:val="48"/>
          <w:szCs w:val="48"/>
          <w:lang w:val="nb-NO"/>
        </w:rPr>
      </w:pPr>
      <w:r w:rsidRPr="00D762C9">
        <w:rPr>
          <w:sz w:val="24"/>
          <w:szCs w:val="24"/>
          <w:lang w:val="nb-NO"/>
        </w:rPr>
        <w:t xml:space="preserve">Utvandringa til Amerika. Start 1825. Sluppen "Restauration". Årviss utvandring frå 1836. Utvandringa auka på frå 1840-åra </w:t>
      </w:r>
      <w:r w:rsidRPr="00D762C9">
        <w:rPr>
          <w:sz w:val="24"/>
          <w:szCs w:val="24"/>
          <w:lang w:val="nb-NO"/>
        </w:rPr>
        <w:br/>
        <w:t xml:space="preserve">Masseutvandring frå 1860-åra – tre toppar: </w:t>
      </w:r>
    </w:p>
    <w:p w:rsidR="004D2C06" w:rsidRPr="00D762C9" w:rsidRDefault="004D2C06" w:rsidP="00131822">
      <w:pPr>
        <w:spacing w:after="0"/>
        <w:rPr>
          <w:sz w:val="24"/>
          <w:szCs w:val="24"/>
          <w:lang w:val="nb-NO"/>
        </w:rPr>
      </w:pPr>
      <w:r w:rsidRPr="00D762C9">
        <w:rPr>
          <w:sz w:val="24"/>
          <w:szCs w:val="24"/>
          <w:lang w:val="nb-NO"/>
        </w:rPr>
        <w:tab/>
      </w:r>
      <w:r w:rsidRPr="00D762C9">
        <w:rPr>
          <w:sz w:val="24"/>
          <w:szCs w:val="24"/>
          <w:lang w:val="nb-NO"/>
        </w:rPr>
        <w:tab/>
      </w:r>
      <w:r w:rsidRPr="00D762C9">
        <w:rPr>
          <w:sz w:val="24"/>
          <w:szCs w:val="24"/>
          <w:lang w:val="nb-NO"/>
        </w:rPr>
        <w:tab/>
      </w:r>
      <w:r w:rsidRPr="00D762C9">
        <w:rPr>
          <w:sz w:val="24"/>
          <w:szCs w:val="24"/>
          <w:lang w:val="nb-NO"/>
        </w:rPr>
        <w:tab/>
      </w:r>
      <w:r w:rsidRPr="00D762C9">
        <w:rPr>
          <w:sz w:val="24"/>
          <w:szCs w:val="24"/>
          <w:lang w:val="nb-NO"/>
        </w:rPr>
        <w:tab/>
        <w:t>1866-1873</w:t>
      </w:r>
    </w:p>
    <w:p w:rsidR="004D2C06" w:rsidRPr="00D762C9" w:rsidRDefault="004D2C06" w:rsidP="00131822">
      <w:pPr>
        <w:spacing w:after="0"/>
        <w:rPr>
          <w:sz w:val="24"/>
          <w:szCs w:val="24"/>
          <w:lang w:val="nb-NO"/>
        </w:rPr>
      </w:pPr>
      <w:r w:rsidRPr="00D762C9">
        <w:rPr>
          <w:sz w:val="24"/>
          <w:szCs w:val="24"/>
          <w:lang w:val="nb-NO"/>
        </w:rPr>
        <w:tab/>
      </w:r>
      <w:r w:rsidRPr="00D762C9">
        <w:rPr>
          <w:sz w:val="24"/>
          <w:szCs w:val="24"/>
          <w:lang w:val="nb-NO"/>
        </w:rPr>
        <w:tab/>
      </w:r>
      <w:r w:rsidRPr="00D762C9">
        <w:rPr>
          <w:sz w:val="24"/>
          <w:szCs w:val="24"/>
          <w:lang w:val="nb-NO"/>
        </w:rPr>
        <w:tab/>
      </w:r>
      <w:r w:rsidRPr="00D762C9">
        <w:rPr>
          <w:sz w:val="24"/>
          <w:szCs w:val="24"/>
          <w:lang w:val="nb-NO"/>
        </w:rPr>
        <w:tab/>
      </w:r>
      <w:r w:rsidRPr="00D762C9">
        <w:rPr>
          <w:sz w:val="24"/>
          <w:szCs w:val="24"/>
          <w:lang w:val="nb-NO"/>
        </w:rPr>
        <w:tab/>
        <w:t>1879-1893</w:t>
      </w:r>
      <w:r w:rsidRPr="00D762C9">
        <w:rPr>
          <w:sz w:val="24"/>
          <w:szCs w:val="24"/>
          <w:lang w:val="nb-NO"/>
        </w:rPr>
        <w:tab/>
      </w:r>
    </w:p>
    <w:p w:rsidR="004D2C06" w:rsidRPr="00D762C9" w:rsidRDefault="004D2C06" w:rsidP="00131822">
      <w:pPr>
        <w:spacing w:after="0"/>
        <w:rPr>
          <w:sz w:val="24"/>
          <w:szCs w:val="24"/>
          <w:lang w:val="nb-NO"/>
        </w:rPr>
      </w:pPr>
      <w:r w:rsidRPr="00D762C9">
        <w:rPr>
          <w:sz w:val="24"/>
          <w:szCs w:val="24"/>
          <w:lang w:val="nb-NO"/>
        </w:rPr>
        <w:tab/>
      </w:r>
      <w:r w:rsidRPr="00D762C9">
        <w:rPr>
          <w:sz w:val="24"/>
          <w:szCs w:val="24"/>
          <w:lang w:val="nb-NO"/>
        </w:rPr>
        <w:tab/>
      </w:r>
      <w:r w:rsidRPr="00D762C9">
        <w:rPr>
          <w:sz w:val="24"/>
          <w:szCs w:val="24"/>
          <w:lang w:val="nb-NO"/>
        </w:rPr>
        <w:tab/>
      </w:r>
      <w:r w:rsidRPr="00D762C9">
        <w:rPr>
          <w:sz w:val="24"/>
          <w:szCs w:val="24"/>
          <w:lang w:val="nb-NO"/>
        </w:rPr>
        <w:tab/>
      </w:r>
      <w:r w:rsidRPr="00D762C9">
        <w:rPr>
          <w:sz w:val="24"/>
          <w:szCs w:val="24"/>
          <w:lang w:val="nb-NO"/>
        </w:rPr>
        <w:tab/>
        <w:t>1900-1910</w:t>
      </w:r>
    </w:p>
    <w:p w:rsidR="004D2C06" w:rsidRPr="00D762C9" w:rsidRDefault="004D2C06" w:rsidP="00131822">
      <w:pPr>
        <w:spacing w:after="0"/>
        <w:rPr>
          <w:sz w:val="24"/>
          <w:szCs w:val="24"/>
          <w:lang w:val="nb-NO"/>
        </w:rPr>
      </w:pPr>
    </w:p>
    <w:p w:rsidR="004D2C06" w:rsidRPr="00D762C9" w:rsidRDefault="004D2C06" w:rsidP="00131822">
      <w:pPr>
        <w:spacing w:after="0"/>
        <w:rPr>
          <w:sz w:val="24"/>
          <w:szCs w:val="24"/>
          <w:lang w:val="nb-NO"/>
        </w:rPr>
      </w:pPr>
      <w:r w:rsidRPr="00D762C9">
        <w:rPr>
          <w:sz w:val="24"/>
          <w:szCs w:val="24"/>
          <w:lang w:val="nb-NO"/>
        </w:rPr>
        <w:t>I  1882 åleine utvandra opp mot 29.000, og frå og med 1879 til og med 1893 var det nær 250.000 menneske som utvandra.</w:t>
      </w:r>
    </w:p>
    <w:p w:rsidR="004D2C06" w:rsidRPr="00D762C9" w:rsidRDefault="004D2C06" w:rsidP="00131822">
      <w:pPr>
        <w:spacing w:after="0"/>
        <w:rPr>
          <w:sz w:val="24"/>
          <w:szCs w:val="24"/>
          <w:lang w:val="nb-NO"/>
        </w:rPr>
      </w:pPr>
      <w:r w:rsidRPr="00D762C9">
        <w:rPr>
          <w:sz w:val="24"/>
          <w:szCs w:val="24"/>
          <w:lang w:val="nb-NO"/>
        </w:rPr>
        <w:t>Også ein god del utvandring i 1920-åra, berre spreidd utvandring etter 1930.</w:t>
      </w:r>
    </w:p>
    <w:p w:rsidR="004D2C06" w:rsidRPr="00D762C9" w:rsidRDefault="004D2C06" w:rsidP="00131822">
      <w:pPr>
        <w:spacing w:after="0"/>
        <w:rPr>
          <w:sz w:val="24"/>
          <w:szCs w:val="24"/>
          <w:lang w:val="nb-NO"/>
        </w:rPr>
      </w:pPr>
      <w:r w:rsidRPr="00D762C9">
        <w:rPr>
          <w:sz w:val="24"/>
          <w:szCs w:val="24"/>
          <w:lang w:val="nb-NO"/>
        </w:rPr>
        <w:t>Frå 1920-åra ein god del utvandring til andre land, særleg Canada.</w:t>
      </w:r>
    </w:p>
    <w:p w:rsidR="004D2C06" w:rsidRPr="00D762C9" w:rsidRDefault="004D2C06" w:rsidP="00131822">
      <w:pPr>
        <w:spacing w:after="0"/>
        <w:rPr>
          <w:sz w:val="24"/>
          <w:szCs w:val="24"/>
          <w:lang w:val="nb-NO"/>
        </w:rPr>
      </w:pPr>
    </w:p>
    <w:p w:rsidR="004D2C06" w:rsidRPr="00D762C9" w:rsidRDefault="004D2C06" w:rsidP="00131822">
      <w:pPr>
        <w:spacing w:after="0"/>
        <w:rPr>
          <w:sz w:val="24"/>
          <w:szCs w:val="24"/>
          <w:lang w:val="nb-NO"/>
        </w:rPr>
      </w:pPr>
      <w:r w:rsidRPr="00D762C9">
        <w:rPr>
          <w:sz w:val="24"/>
          <w:szCs w:val="24"/>
          <w:lang w:val="nb-NO"/>
        </w:rPr>
        <w:t>Samla tal på nordmenn som utvandra i tida 1825-1970:</w:t>
      </w:r>
    </w:p>
    <w:p w:rsidR="004D2C06" w:rsidRPr="00D762C9" w:rsidRDefault="004D2C06" w:rsidP="00131822">
      <w:pPr>
        <w:spacing w:after="0"/>
        <w:rPr>
          <w:sz w:val="24"/>
          <w:szCs w:val="24"/>
          <w:lang w:val="nb-NO"/>
        </w:rPr>
      </w:pPr>
      <w:r w:rsidRPr="00D762C9">
        <w:rPr>
          <w:sz w:val="24"/>
          <w:szCs w:val="24"/>
          <w:lang w:val="nb-NO"/>
        </w:rPr>
        <w:t>Noko over 900.000. Ca 87 % utvandra i tida 1865-1930.</w:t>
      </w:r>
    </w:p>
    <w:p w:rsidR="004D2C06" w:rsidRPr="00D762C9" w:rsidRDefault="004D2C06" w:rsidP="00131822">
      <w:pPr>
        <w:spacing w:after="0"/>
        <w:rPr>
          <w:lang w:val="nb-NO"/>
        </w:rPr>
      </w:pPr>
    </w:p>
    <w:p w:rsidR="004D2C06" w:rsidRPr="00D762C9" w:rsidRDefault="004D2C06" w:rsidP="00CA7553">
      <w:pPr>
        <w:spacing w:after="0"/>
        <w:outlineLvl w:val="0"/>
        <w:rPr>
          <w:sz w:val="48"/>
          <w:szCs w:val="48"/>
          <w:lang w:val="nb-NO"/>
        </w:rPr>
      </w:pPr>
      <w:r w:rsidRPr="00D762C9">
        <w:rPr>
          <w:sz w:val="48"/>
          <w:szCs w:val="48"/>
          <w:lang w:val="nb-NO"/>
        </w:rPr>
        <w:t>Situasjonen i dag:</w:t>
      </w:r>
    </w:p>
    <w:p w:rsidR="004D2C06" w:rsidRDefault="004D2C06" w:rsidP="00D762C9">
      <w:pPr>
        <w:spacing w:after="0"/>
        <w:rPr>
          <w:lang w:val="nb-NO"/>
        </w:rPr>
      </w:pPr>
      <w:r w:rsidRPr="00D762C9">
        <w:rPr>
          <w:sz w:val="24"/>
          <w:szCs w:val="24"/>
          <w:lang w:val="nb-NO"/>
        </w:rPr>
        <w:t>Talet på norsk-amerikanarar som anten er fødde i Noreg eller som har ætteliner direkte tilbake til utvandra nordmenn, er ikkje så mykje mindre enn det samla folketalet i Noreg (5 mill.).</w:t>
      </w:r>
      <w:r>
        <w:rPr>
          <w:lang w:val="nb-NO"/>
        </w:rPr>
        <w:br/>
      </w:r>
    </w:p>
    <w:p w:rsidR="004D2C06" w:rsidRPr="00317385" w:rsidRDefault="004D2C06" w:rsidP="002B5075">
      <w:pPr>
        <w:numPr>
          <w:ilvl w:val="0"/>
          <w:numId w:val="2"/>
        </w:numPr>
        <w:spacing w:before="100" w:beforeAutospacing="1" w:after="100" w:afterAutospacing="1" w:line="240" w:lineRule="auto"/>
        <w:rPr>
          <w:sz w:val="24"/>
          <w:szCs w:val="24"/>
          <w:lang w:val="nb-NO"/>
        </w:rPr>
      </w:pPr>
      <w:r>
        <w:rPr>
          <w:lang w:val="nb-NO"/>
        </w:rPr>
        <w:br/>
      </w:r>
    </w:p>
    <w:sectPr w:rsidR="004D2C06" w:rsidRPr="00317385" w:rsidSect="00D762C9">
      <w:footerReference w:type="even" r:id="rId17"/>
      <w:footerReference w:type="default" r:id="rId18"/>
      <w:pgSz w:w="11906" w:h="16838"/>
      <w:pgMar w:top="1079" w:right="1417" w:bottom="18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C06" w:rsidRDefault="004D2C06" w:rsidP="00C51471">
      <w:pPr>
        <w:spacing w:after="0" w:line="240" w:lineRule="auto"/>
      </w:pPr>
      <w:r>
        <w:separator/>
      </w:r>
    </w:p>
  </w:endnote>
  <w:endnote w:type="continuationSeparator" w:id="0">
    <w:p w:rsidR="004D2C06" w:rsidRDefault="004D2C06" w:rsidP="00C51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C06" w:rsidRDefault="004D2C06" w:rsidP="007274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2C06" w:rsidRDefault="004D2C06" w:rsidP="00477A3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C06" w:rsidRDefault="004D2C06" w:rsidP="007274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4D2C06" w:rsidRDefault="004D2C06" w:rsidP="00477A3C">
    <w:pPr>
      <w:pStyle w:val="Footer"/>
      <w:ind w:right="360"/>
      <w:jc w:val="right"/>
    </w:pPr>
  </w:p>
  <w:p w:rsidR="004D2C06" w:rsidRDefault="004D2C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C06" w:rsidRDefault="004D2C06" w:rsidP="00C51471">
      <w:pPr>
        <w:spacing w:after="0" w:line="240" w:lineRule="auto"/>
      </w:pPr>
      <w:r>
        <w:separator/>
      </w:r>
    </w:p>
  </w:footnote>
  <w:footnote w:type="continuationSeparator" w:id="0">
    <w:p w:rsidR="004D2C06" w:rsidRDefault="004D2C06" w:rsidP="00C514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CD7120"/>
    <w:multiLevelType w:val="multilevel"/>
    <w:tmpl w:val="64E8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EA0727"/>
    <w:multiLevelType w:val="hybridMultilevel"/>
    <w:tmpl w:val="121CFDD8"/>
    <w:lvl w:ilvl="0" w:tplc="127200D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1471"/>
    <w:rsid w:val="00006300"/>
    <w:rsid w:val="00131822"/>
    <w:rsid w:val="0013274A"/>
    <w:rsid w:val="0013279F"/>
    <w:rsid w:val="0016100E"/>
    <w:rsid w:val="00177349"/>
    <w:rsid w:val="001859BD"/>
    <w:rsid w:val="00187CBC"/>
    <w:rsid w:val="00194950"/>
    <w:rsid w:val="001B52A4"/>
    <w:rsid w:val="0021066B"/>
    <w:rsid w:val="002122B0"/>
    <w:rsid w:val="00230AE3"/>
    <w:rsid w:val="00236744"/>
    <w:rsid w:val="0028047F"/>
    <w:rsid w:val="002827CA"/>
    <w:rsid w:val="002B5075"/>
    <w:rsid w:val="002C732C"/>
    <w:rsid w:val="003134C5"/>
    <w:rsid w:val="00317385"/>
    <w:rsid w:val="00334961"/>
    <w:rsid w:val="00362862"/>
    <w:rsid w:val="003B2308"/>
    <w:rsid w:val="003C5F52"/>
    <w:rsid w:val="003C7B40"/>
    <w:rsid w:val="003E3F0D"/>
    <w:rsid w:val="004240D5"/>
    <w:rsid w:val="00455BE8"/>
    <w:rsid w:val="00477A3C"/>
    <w:rsid w:val="004B4583"/>
    <w:rsid w:val="004D2C06"/>
    <w:rsid w:val="00535332"/>
    <w:rsid w:val="00557763"/>
    <w:rsid w:val="005841CA"/>
    <w:rsid w:val="005A566B"/>
    <w:rsid w:val="005B0B4E"/>
    <w:rsid w:val="005D6DBF"/>
    <w:rsid w:val="005F4479"/>
    <w:rsid w:val="005F4ADF"/>
    <w:rsid w:val="00605685"/>
    <w:rsid w:val="006228DF"/>
    <w:rsid w:val="00647F74"/>
    <w:rsid w:val="00652BF1"/>
    <w:rsid w:val="006550D6"/>
    <w:rsid w:val="00660414"/>
    <w:rsid w:val="00670103"/>
    <w:rsid w:val="006E2F75"/>
    <w:rsid w:val="006F3B48"/>
    <w:rsid w:val="00706D62"/>
    <w:rsid w:val="007274CA"/>
    <w:rsid w:val="00754649"/>
    <w:rsid w:val="0076165E"/>
    <w:rsid w:val="00807A1D"/>
    <w:rsid w:val="00824532"/>
    <w:rsid w:val="00871622"/>
    <w:rsid w:val="008C1621"/>
    <w:rsid w:val="00934E5F"/>
    <w:rsid w:val="00941CFC"/>
    <w:rsid w:val="00972AB9"/>
    <w:rsid w:val="00991D53"/>
    <w:rsid w:val="009C205D"/>
    <w:rsid w:val="009C3AB8"/>
    <w:rsid w:val="00A117D2"/>
    <w:rsid w:val="00A15A85"/>
    <w:rsid w:val="00A24028"/>
    <w:rsid w:val="00A61D93"/>
    <w:rsid w:val="00A62B23"/>
    <w:rsid w:val="00A70816"/>
    <w:rsid w:val="00A840B2"/>
    <w:rsid w:val="00AD04EB"/>
    <w:rsid w:val="00B366AC"/>
    <w:rsid w:val="00B44122"/>
    <w:rsid w:val="00B558BB"/>
    <w:rsid w:val="00BA4DFF"/>
    <w:rsid w:val="00BB51C5"/>
    <w:rsid w:val="00C01683"/>
    <w:rsid w:val="00C30C05"/>
    <w:rsid w:val="00C45461"/>
    <w:rsid w:val="00C51471"/>
    <w:rsid w:val="00C52E0C"/>
    <w:rsid w:val="00C533D0"/>
    <w:rsid w:val="00C540E9"/>
    <w:rsid w:val="00C64BDB"/>
    <w:rsid w:val="00C67191"/>
    <w:rsid w:val="00C80DBA"/>
    <w:rsid w:val="00CA7553"/>
    <w:rsid w:val="00CF0638"/>
    <w:rsid w:val="00CF2E20"/>
    <w:rsid w:val="00D3214A"/>
    <w:rsid w:val="00D52124"/>
    <w:rsid w:val="00D569A2"/>
    <w:rsid w:val="00D57A75"/>
    <w:rsid w:val="00D621B7"/>
    <w:rsid w:val="00D65C8C"/>
    <w:rsid w:val="00D762C9"/>
    <w:rsid w:val="00D900B8"/>
    <w:rsid w:val="00DB0049"/>
    <w:rsid w:val="00DC357B"/>
    <w:rsid w:val="00DD0BBF"/>
    <w:rsid w:val="00E261D6"/>
    <w:rsid w:val="00E33C63"/>
    <w:rsid w:val="00E7650B"/>
    <w:rsid w:val="00E96AFB"/>
    <w:rsid w:val="00F05A26"/>
    <w:rsid w:val="00F33121"/>
    <w:rsid w:val="00F56A37"/>
    <w:rsid w:val="00FC5A39"/>
    <w:rsid w:val="00FE53B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79F"/>
    <w:pPr>
      <w:spacing w:after="200" w:line="276" w:lineRule="auto"/>
    </w:pPr>
    <w:rPr>
      <w:sz w:val="28"/>
      <w:szCs w:val="28"/>
      <w:lang w:val="nn-NO"/>
    </w:rPr>
  </w:style>
  <w:style w:type="paragraph" w:styleId="Heading2">
    <w:name w:val="heading 2"/>
    <w:basedOn w:val="Normal"/>
    <w:link w:val="Heading2Char"/>
    <w:uiPriority w:val="99"/>
    <w:qFormat/>
    <w:locked/>
    <w:rsid w:val="00455BE8"/>
    <w:pPr>
      <w:spacing w:before="100" w:beforeAutospacing="1" w:after="100" w:afterAutospacing="1" w:line="240" w:lineRule="auto"/>
      <w:outlineLvl w:val="1"/>
    </w:pPr>
    <w:rPr>
      <w:b/>
      <w:bCs/>
      <w:sz w:val="36"/>
      <w:szCs w:val="36"/>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334961"/>
    <w:rPr>
      <w:rFonts w:ascii="Cambria" w:hAnsi="Cambria" w:cs="Times New Roman"/>
      <w:b/>
      <w:bCs/>
      <w:i/>
      <w:iCs/>
      <w:sz w:val="28"/>
      <w:szCs w:val="28"/>
      <w:lang w:val="nn-NO"/>
    </w:rPr>
  </w:style>
  <w:style w:type="paragraph" w:styleId="Header">
    <w:name w:val="header"/>
    <w:basedOn w:val="Normal"/>
    <w:link w:val="HeaderChar"/>
    <w:uiPriority w:val="99"/>
    <w:semiHidden/>
    <w:rsid w:val="00C5147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C51471"/>
    <w:rPr>
      <w:rFonts w:cs="Times New Roman"/>
      <w:lang w:val="nn-NO"/>
    </w:rPr>
  </w:style>
  <w:style w:type="paragraph" w:styleId="Footer">
    <w:name w:val="footer"/>
    <w:basedOn w:val="Normal"/>
    <w:link w:val="FooterChar"/>
    <w:uiPriority w:val="99"/>
    <w:rsid w:val="00C5147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51471"/>
    <w:rPr>
      <w:rFonts w:cs="Times New Roman"/>
      <w:lang w:val="nn-NO"/>
    </w:rPr>
  </w:style>
  <w:style w:type="table" w:styleId="TableGrid">
    <w:name w:val="Table Grid"/>
    <w:basedOn w:val="TableNormal"/>
    <w:uiPriority w:val="99"/>
    <w:rsid w:val="00DC357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577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4961"/>
    <w:rPr>
      <w:rFonts w:cs="Times New Roman"/>
      <w:sz w:val="2"/>
      <w:lang w:val="nn-NO"/>
    </w:rPr>
  </w:style>
  <w:style w:type="character" w:styleId="PageNumber">
    <w:name w:val="page number"/>
    <w:basedOn w:val="DefaultParagraphFont"/>
    <w:uiPriority w:val="99"/>
    <w:rsid w:val="00477A3C"/>
    <w:rPr>
      <w:rFonts w:cs="Times New Roman"/>
    </w:rPr>
  </w:style>
  <w:style w:type="paragraph" w:styleId="DocumentMap">
    <w:name w:val="Document Map"/>
    <w:basedOn w:val="Normal"/>
    <w:link w:val="DocumentMapChar"/>
    <w:uiPriority w:val="99"/>
    <w:semiHidden/>
    <w:rsid w:val="00CA755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34961"/>
    <w:rPr>
      <w:rFonts w:cs="Times New Roman"/>
      <w:sz w:val="2"/>
      <w:lang w:val="nn-NO"/>
    </w:rPr>
  </w:style>
  <w:style w:type="character" w:styleId="Hyperlink">
    <w:name w:val="Hyperlink"/>
    <w:basedOn w:val="DefaultParagraphFont"/>
    <w:uiPriority w:val="99"/>
    <w:rsid w:val="00455BE8"/>
    <w:rPr>
      <w:rFonts w:cs="Times New Roman"/>
      <w:color w:val="0000FF"/>
      <w:u w:val="single"/>
    </w:rPr>
  </w:style>
  <w:style w:type="character" w:customStyle="1" w:styleId="mw-headline">
    <w:name w:val="mw-headline"/>
    <w:basedOn w:val="DefaultParagraphFont"/>
    <w:uiPriority w:val="99"/>
    <w:rsid w:val="00455BE8"/>
    <w:rPr>
      <w:rFonts w:cs="Times New Roman"/>
    </w:rPr>
  </w:style>
  <w:style w:type="character" w:customStyle="1" w:styleId="editsectionreordered">
    <w:name w:val="editsection reordered"/>
    <w:basedOn w:val="DefaultParagraphFont"/>
    <w:uiPriority w:val="99"/>
    <w:rsid w:val="00455BE8"/>
    <w:rPr>
      <w:rFonts w:cs="Times New Roman"/>
    </w:rPr>
  </w:style>
</w:styles>
</file>

<file path=word/webSettings.xml><?xml version="1.0" encoding="utf-8"?>
<w:webSettings xmlns:r="http://schemas.openxmlformats.org/officeDocument/2006/relationships" xmlns:w="http://schemas.openxmlformats.org/wordprocessingml/2006/main">
  <w:divs>
    <w:div w:id="1589659855">
      <w:marLeft w:val="0"/>
      <w:marRight w:val="0"/>
      <w:marTop w:val="0"/>
      <w:marBottom w:val="0"/>
      <w:divBdr>
        <w:top w:val="none" w:sz="0" w:space="0" w:color="auto"/>
        <w:left w:val="none" w:sz="0" w:space="0" w:color="auto"/>
        <w:bottom w:val="none" w:sz="0" w:space="0" w:color="auto"/>
        <w:right w:val="none" w:sz="0" w:space="0" w:color="auto"/>
      </w:divBdr>
      <w:divsChild>
        <w:div w:id="1589659858">
          <w:marLeft w:val="0"/>
          <w:marRight w:val="0"/>
          <w:marTop w:val="0"/>
          <w:marBottom w:val="0"/>
          <w:divBdr>
            <w:top w:val="none" w:sz="0" w:space="0" w:color="auto"/>
            <w:left w:val="none" w:sz="0" w:space="0" w:color="auto"/>
            <w:bottom w:val="none" w:sz="0" w:space="0" w:color="auto"/>
            <w:right w:val="none" w:sz="0" w:space="0" w:color="auto"/>
          </w:divBdr>
          <w:divsChild>
            <w:div w:id="1589659857">
              <w:marLeft w:val="0"/>
              <w:marRight w:val="0"/>
              <w:marTop w:val="0"/>
              <w:marBottom w:val="0"/>
              <w:divBdr>
                <w:top w:val="none" w:sz="0" w:space="0" w:color="auto"/>
                <w:left w:val="none" w:sz="0" w:space="0" w:color="auto"/>
                <w:bottom w:val="none" w:sz="0" w:space="0" w:color="auto"/>
                <w:right w:val="none" w:sz="0" w:space="0" w:color="auto"/>
              </w:divBdr>
              <w:divsChild>
                <w:div w:id="15896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encrypted-tbn1.google.com/images?q=tbn:ANd9GcTfCMtasxc39nP3kGr2C-H15vBkNLXNR6oKp3amixQRafFi2eI3" TargetMode="External"/><Relationship Id="rId5" Type="http://schemas.openxmlformats.org/officeDocument/2006/relationships/footnotes" Target="footnotes.xml"/><Relationship Id="rId15" Type="http://schemas.openxmlformats.org/officeDocument/2006/relationships/image" Target="http://edvardgrieglodge.files.wordpress.com/2009/02/face_wordpress7.jpg"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Pages>
  <Words>2011</Words>
  <Characters>11463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 norske samfunnet i første del av 1800-talet</dc:title>
  <dc:subject/>
  <dc:creator>Bruker</dc:creator>
  <cp:keywords/>
  <dc:description/>
  <cp:lastModifiedBy>sophie</cp:lastModifiedBy>
  <cp:revision>2</cp:revision>
  <cp:lastPrinted>2012-05-29T09:53:00Z</cp:lastPrinted>
  <dcterms:created xsi:type="dcterms:W3CDTF">2012-07-24T15:41:00Z</dcterms:created>
  <dcterms:modified xsi:type="dcterms:W3CDTF">2012-07-24T15:41:00Z</dcterms:modified>
</cp:coreProperties>
</file>